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77" w:rsidRPr="002F02EE" w:rsidRDefault="00162577" w:rsidP="004B3FDC">
      <w:pPr>
        <w:rPr>
          <w:b/>
          <w:sz w:val="44"/>
          <w:szCs w:val="28"/>
        </w:rPr>
      </w:pPr>
    </w:p>
    <w:p w:rsidR="008C5B2F" w:rsidRDefault="002F02EE" w:rsidP="002F02EE">
      <w:pPr>
        <w:jc w:val="center"/>
        <w:rPr>
          <w:b/>
          <w:sz w:val="32"/>
          <w:lang w:val="ro-RO"/>
        </w:rPr>
      </w:pPr>
      <w:r w:rsidRPr="002F02EE">
        <w:rPr>
          <w:b/>
          <w:sz w:val="32"/>
          <w:lang w:val="ro-RO"/>
        </w:rPr>
        <w:t>MĂSURI CE TREBUIESC ADOPTATE PENTRU A PREVENI ÎNȚEPĂTURILE DE ȚÂNȚARI, PRECUM ȘI MĂSURILE DE ÎMPIEDICARE A ÎNMULȚIRII ȚÂNȚARILOR ÎN JURUL LOCUINȚELOR</w:t>
      </w:r>
    </w:p>
    <w:p w:rsidR="00DD1282" w:rsidRPr="002F02EE" w:rsidRDefault="00DD1282" w:rsidP="002F02EE">
      <w:pPr>
        <w:jc w:val="center"/>
        <w:rPr>
          <w:b/>
          <w:sz w:val="32"/>
          <w:lang w:val="ro-RO"/>
        </w:rPr>
      </w:pPr>
    </w:p>
    <w:p w:rsidR="008C5B2F" w:rsidRDefault="008C5B2F" w:rsidP="003968D2">
      <w:pPr>
        <w:jc w:val="right"/>
        <w:rPr>
          <w:b/>
        </w:rPr>
      </w:pPr>
    </w:p>
    <w:p w:rsidR="002F02EE" w:rsidRDefault="002F02EE" w:rsidP="003968D2">
      <w:pPr>
        <w:jc w:val="right"/>
        <w:rPr>
          <w:b/>
        </w:rPr>
      </w:pPr>
    </w:p>
    <w:p w:rsidR="00787A7E" w:rsidRDefault="00DD1282" w:rsidP="000666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166F">
        <w:rPr>
          <w:b/>
          <w:sz w:val="28"/>
          <w:szCs w:val="28"/>
        </w:rPr>
        <w:t xml:space="preserve"> </w:t>
      </w:r>
      <w:r w:rsidR="000666C7" w:rsidRPr="00787A7E">
        <w:rPr>
          <w:b/>
          <w:sz w:val="28"/>
          <w:szCs w:val="28"/>
        </w:rPr>
        <w:t xml:space="preserve">  </w:t>
      </w:r>
      <w:proofErr w:type="spellStart"/>
      <w:r w:rsidR="00137046">
        <w:rPr>
          <w:b/>
          <w:sz w:val="28"/>
          <w:szCs w:val="28"/>
        </w:rPr>
        <w:t>Ce</w:t>
      </w:r>
      <w:proofErr w:type="spellEnd"/>
      <w:r w:rsidR="00137046">
        <w:rPr>
          <w:b/>
          <w:sz w:val="28"/>
          <w:szCs w:val="28"/>
        </w:rPr>
        <w:t xml:space="preserve"> </w:t>
      </w:r>
      <w:proofErr w:type="spellStart"/>
      <w:r w:rsidR="00137046">
        <w:rPr>
          <w:b/>
          <w:sz w:val="28"/>
          <w:szCs w:val="28"/>
        </w:rPr>
        <w:t>trebuie</w:t>
      </w:r>
      <w:proofErr w:type="spellEnd"/>
      <w:r w:rsidR="00137046">
        <w:rPr>
          <w:b/>
          <w:sz w:val="28"/>
          <w:szCs w:val="28"/>
        </w:rPr>
        <w:t xml:space="preserve"> </w:t>
      </w:r>
      <w:proofErr w:type="spellStart"/>
      <w:proofErr w:type="gramStart"/>
      <w:r w:rsidR="00137046">
        <w:rPr>
          <w:b/>
          <w:sz w:val="28"/>
          <w:szCs w:val="28"/>
        </w:rPr>
        <w:t>să</w:t>
      </w:r>
      <w:proofErr w:type="spellEnd"/>
      <w:proofErr w:type="gramEnd"/>
      <w:r w:rsidR="00137046">
        <w:rPr>
          <w:b/>
          <w:sz w:val="28"/>
          <w:szCs w:val="28"/>
        </w:rPr>
        <w:t xml:space="preserve"> </w:t>
      </w:r>
      <w:proofErr w:type="spellStart"/>
      <w:r w:rsidR="00137046">
        <w:rPr>
          <w:b/>
          <w:sz w:val="28"/>
          <w:szCs w:val="28"/>
        </w:rPr>
        <w:t>știm</w:t>
      </w:r>
      <w:proofErr w:type="spellEnd"/>
      <w:r w:rsidR="00137046">
        <w:rPr>
          <w:b/>
          <w:sz w:val="28"/>
          <w:szCs w:val="28"/>
        </w:rPr>
        <w:t xml:space="preserve"> </w:t>
      </w:r>
      <w:proofErr w:type="spellStart"/>
      <w:r w:rsidR="00137046">
        <w:rPr>
          <w:b/>
          <w:sz w:val="28"/>
          <w:szCs w:val="28"/>
        </w:rPr>
        <w:t>despre</w:t>
      </w:r>
      <w:proofErr w:type="spellEnd"/>
      <w:r w:rsidR="00137046">
        <w:rPr>
          <w:b/>
          <w:sz w:val="28"/>
          <w:szCs w:val="28"/>
        </w:rPr>
        <w:t xml:space="preserve"> </w:t>
      </w:r>
      <w:proofErr w:type="spellStart"/>
      <w:r w:rsidR="00137046">
        <w:rPr>
          <w:b/>
          <w:sz w:val="28"/>
          <w:szCs w:val="28"/>
        </w:rPr>
        <w:t>țânțari</w:t>
      </w:r>
      <w:proofErr w:type="spellEnd"/>
      <w:r w:rsidR="00137046">
        <w:rPr>
          <w:b/>
          <w:sz w:val="28"/>
          <w:szCs w:val="28"/>
        </w:rPr>
        <w:t>?</w:t>
      </w:r>
    </w:p>
    <w:p w:rsidR="008C5B2F" w:rsidRPr="00787A7E" w:rsidRDefault="008C5B2F" w:rsidP="000666C7">
      <w:pPr>
        <w:rPr>
          <w:b/>
          <w:sz w:val="28"/>
          <w:szCs w:val="28"/>
        </w:rPr>
      </w:pPr>
    </w:p>
    <w:p w:rsidR="000666C7" w:rsidRDefault="00A961B1" w:rsidP="001D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2EDB">
        <w:rPr>
          <w:sz w:val="28"/>
          <w:szCs w:val="28"/>
        </w:rPr>
        <w:tab/>
      </w:r>
      <w:r w:rsidR="001D5CB0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Tânţarii</w:t>
      </w:r>
      <w:proofErr w:type="spellEnd"/>
      <w:r w:rsidR="000666C7">
        <w:rPr>
          <w:sz w:val="28"/>
          <w:szCs w:val="28"/>
        </w:rPr>
        <w:t xml:space="preserve"> transmit </w:t>
      </w:r>
      <w:proofErr w:type="spellStart"/>
      <w:r w:rsidR="000666C7">
        <w:rPr>
          <w:sz w:val="28"/>
          <w:szCs w:val="28"/>
        </w:rPr>
        <w:t>agenţi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patogeni</w:t>
      </w:r>
      <w:proofErr w:type="spellEnd"/>
      <w:r w:rsidR="000666C7">
        <w:rPr>
          <w:sz w:val="28"/>
          <w:szCs w:val="28"/>
        </w:rPr>
        <w:t xml:space="preserve"> care </w:t>
      </w:r>
      <w:proofErr w:type="spellStart"/>
      <w:r w:rsidR="000666C7">
        <w:rPr>
          <w:sz w:val="28"/>
          <w:szCs w:val="28"/>
        </w:rPr>
        <w:t>produc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îmbolnăviri</w:t>
      </w:r>
      <w:proofErr w:type="spellEnd"/>
      <w:r w:rsidR="000666C7">
        <w:rPr>
          <w:sz w:val="28"/>
          <w:szCs w:val="28"/>
        </w:rPr>
        <w:t xml:space="preserve"> la </w:t>
      </w:r>
      <w:proofErr w:type="spellStart"/>
      <w:proofErr w:type="gramStart"/>
      <w:r w:rsidR="000666C7">
        <w:rPr>
          <w:sz w:val="28"/>
          <w:szCs w:val="28"/>
        </w:rPr>
        <w:t>om</w:t>
      </w:r>
      <w:proofErr w:type="spellEnd"/>
      <w:proofErr w:type="gram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şi</w:t>
      </w:r>
      <w:proofErr w:type="spellEnd"/>
      <w:r w:rsidR="00384528">
        <w:rPr>
          <w:sz w:val="28"/>
          <w:szCs w:val="28"/>
        </w:rPr>
        <w:t xml:space="preserve"> la</w:t>
      </w:r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animale</w:t>
      </w:r>
      <w:proofErr w:type="spellEnd"/>
      <w:r w:rsidR="000666C7">
        <w:rPr>
          <w:sz w:val="28"/>
          <w:szCs w:val="28"/>
        </w:rPr>
        <w:t xml:space="preserve">. </w:t>
      </w:r>
      <w:proofErr w:type="spellStart"/>
      <w:proofErr w:type="gramStart"/>
      <w:r w:rsidR="000666C7">
        <w:rPr>
          <w:sz w:val="28"/>
          <w:szCs w:val="28"/>
        </w:rPr>
        <w:t>Bolile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cele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mai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răspândite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sunt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arbovirozele</w:t>
      </w:r>
      <w:proofErr w:type="spellEnd"/>
      <w:r w:rsidR="000666C7">
        <w:rPr>
          <w:sz w:val="28"/>
          <w:szCs w:val="28"/>
        </w:rPr>
        <w:t xml:space="preserve">, </w:t>
      </w:r>
      <w:proofErr w:type="spellStart"/>
      <w:r w:rsidR="000666C7">
        <w:rPr>
          <w:sz w:val="28"/>
          <w:szCs w:val="28"/>
        </w:rPr>
        <w:t>dintre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acestea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făcând</w:t>
      </w:r>
      <w:proofErr w:type="spellEnd"/>
      <w:r w:rsidR="000666C7">
        <w:rPr>
          <w:sz w:val="28"/>
          <w:szCs w:val="28"/>
        </w:rPr>
        <w:t xml:space="preserve"> parte </w:t>
      </w:r>
      <w:proofErr w:type="spellStart"/>
      <w:r w:rsidR="000666C7">
        <w:rPr>
          <w:sz w:val="28"/>
          <w:szCs w:val="28"/>
        </w:rPr>
        <w:t>şi</w:t>
      </w:r>
      <w:proofErr w:type="spellEnd"/>
      <w:r w:rsidR="000666C7">
        <w:rPr>
          <w:sz w:val="28"/>
          <w:szCs w:val="28"/>
        </w:rPr>
        <w:t xml:space="preserve"> </w:t>
      </w:r>
      <w:proofErr w:type="spellStart"/>
      <w:r w:rsidR="000666C7">
        <w:rPr>
          <w:sz w:val="28"/>
          <w:szCs w:val="28"/>
        </w:rPr>
        <w:t>infecţia</w:t>
      </w:r>
      <w:proofErr w:type="spellEnd"/>
      <w:r w:rsidR="000666C7">
        <w:rPr>
          <w:sz w:val="28"/>
          <w:szCs w:val="28"/>
        </w:rPr>
        <w:t xml:space="preserve"> cu </w:t>
      </w:r>
      <w:proofErr w:type="spellStart"/>
      <w:r w:rsidR="000666C7">
        <w:rPr>
          <w:sz w:val="28"/>
          <w:szCs w:val="28"/>
        </w:rPr>
        <w:t>virusul</w:t>
      </w:r>
      <w:proofErr w:type="spellEnd"/>
      <w:r w:rsidR="000666C7">
        <w:rPr>
          <w:sz w:val="28"/>
          <w:szCs w:val="28"/>
        </w:rPr>
        <w:t xml:space="preserve"> West Nile.</w:t>
      </w:r>
      <w:proofErr w:type="gramEnd"/>
    </w:p>
    <w:p w:rsidR="00366EB0" w:rsidRDefault="00366EB0" w:rsidP="00366EB0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a-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ouăle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femelele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țânțari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hrănesc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sânge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hrănesc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sânge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infectează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agenți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patogeni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animale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îi</w:t>
      </w:r>
      <w:proofErr w:type="spellEnd"/>
      <w:r>
        <w:rPr>
          <w:sz w:val="28"/>
          <w:szCs w:val="28"/>
        </w:rPr>
        <w:t xml:space="preserve"> transmit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. </w:t>
      </w:r>
    </w:p>
    <w:p w:rsidR="00EE5E20" w:rsidRDefault="00720AF8" w:rsidP="001D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5E20">
        <w:rPr>
          <w:sz w:val="28"/>
          <w:szCs w:val="28"/>
        </w:rPr>
        <w:t xml:space="preserve">     </w:t>
      </w:r>
      <w:proofErr w:type="spellStart"/>
      <w:r w:rsidR="00EE5E20">
        <w:rPr>
          <w:sz w:val="28"/>
          <w:szCs w:val="28"/>
        </w:rPr>
        <w:t>Tânţarii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trăiesc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şi</w:t>
      </w:r>
      <w:proofErr w:type="spellEnd"/>
      <w:r w:rsidR="00EE5E20">
        <w:rPr>
          <w:sz w:val="28"/>
          <w:szCs w:val="28"/>
        </w:rPr>
        <w:t xml:space="preserve"> de </w:t>
      </w:r>
      <w:proofErr w:type="spellStart"/>
      <w:r w:rsidR="00EE5E20">
        <w:rPr>
          <w:sz w:val="28"/>
          <w:szCs w:val="28"/>
        </w:rPr>
        <w:t>dezvoltă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în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preajma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noastră</w:t>
      </w:r>
      <w:proofErr w:type="spellEnd"/>
      <w:r w:rsidR="00EE5E20">
        <w:rPr>
          <w:sz w:val="28"/>
          <w:szCs w:val="28"/>
        </w:rPr>
        <w:t xml:space="preserve">, </w:t>
      </w:r>
      <w:proofErr w:type="spellStart"/>
      <w:r w:rsidR="00EE5E20">
        <w:rPr>
          <w:sz w:val="28"/>
          <w:szCs w:val="28"/>
        </w:rPr>
        <w:t>unde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îi</w:t>
      </w:r>
      <w:proofErr w:type="spellEnd"/>
      <w:r w:rsidR="00EE5E20">
        <w:rPr>
          <w:sz w:val="28"/>
          <w:szCs w:val="28"/>
        </w:rPr>
        <w:t xml:space="preserve"> </w:t>
      </w:r>
      <w:proofErr w:type="spellStart"/>
      <w:r w:rsidR="00EE5E20">
        <w:rPr>
          <w:sz w:val="28"/>
          <w:szCs w:val="28"/>
        </w:rPr>
        <w:t>găsim</w:t>
      </w:r>
      <w:proofErr w:type="spellEnd"/>
      <w:r w:rsidR="00EE5E20">
        <w:rPr>
          <w:sz w:val="28"/>
          <w:szCs w:val="28"/>
        </w:rPr>
        <w:t xml:space="preserve"> fie sub </w:t>
      </w:r>
      <w:proofErr w:type="spellStart"/>
      <w:r w:rsidR="00EE5E20">
        <w:rPr>
          <w:sz w:val="28"/>
          <w:szCs w:val="28"/>
        </w:rPr>
        <w:t>formă</w:t>
      </w:r>
      <w:proofErr w:type="spellEnd"/>
      <w:r w:rsidR="00EE5E20">
        <w:rPr>
          <w:sz w:val="28"/>
          <w:szCs w:val="28"/>
        </w:rPr>
        <w:t xml:space="preserve"> de</w:t>
      </w:r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larve</w:t>
      </w:r>
      <w:proofErr w:type="spellEnd"/>
      <w:r w:rsidR="003F2C57">
        <w:rPr>
          <w:sz w:val="28"/>
          <w:szCs w:val="28"/>
        </w:rPr>
        <w:t xml:space="preserve"> (</w:t>
      </w:r>
      <w:proofErr w:type="spellStart"/>
      <w:r w:rsidR="003F2C57">
        <w:rPr>
          <w:sz w:val="28"/>
          <w:szCs w:val="28"/>
        </w:rPr>
        <w:t>ou</w:t>
      </w:r>
      <w:proofErr w:type="spellEnd"/>
      <w:r w:rsidR="003F2C57">
        <w:rPr>
          <w:sz w:val="28"/>
          <w:szCs w:val="28"/>
          <w:lang w:val="ro-RO"/>
        </w:rPr>
        <w:t>ă</w:t>
      </w:r>
      <w:r w:rsidR="003F2C57">
        <w:rPr>
          <w:sz w:val="28"/>
          <w:szCs w:val="28"/>
        </w:rPr>
        <w:t xml:space="preserve">), fie sub </w:t>
      </w:r>
      <w:proofErr w:type="spellStart"/>
      <w:r w:rsidR="003F2C57">
        <w:rPr>
          <w:sz w:val="28"/>
          <w:szCs w:val="28"/>
        </w:rPr>
        <w:t>formă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adultă</w:t>
      </w:r>
      <w:proofErr w:type="spellEnd"/>
      <w:r w:rsidR="003F2C57">
        <w:rPr>
          <w:sz w:val="28"/>
          <w:szCs w:val="28"/>
        </w:rPr>
        <w:t>.</w:t>
      </w:r>
    </w:p>
    <w:p w:rsidR="003F2C57" w:rsidRDefault="003F2C57" w:rsidP="001D5CB0">
      <w:pPr>
        <w:jc w:val="both"/>
        <w:rPr>
          <w:sz w:val="28"/>
          <w:szCs w:val="28"/>
        </w:rPr>
      </w:pPr>
    </w:p>
    <w:p w:rsidR="00DD1282" w:rsidRDefault="00DD1282" w:rsidP="001D5CB0">
      <w:pPr>
        <w:jc w:val="both"/>
        <w:rPr>
          <w:sz w:val="28"/>
          <w:szCs w:val="28"/>
        </w:rPr>
      </w:pPr>
    </w:p>
    <w:p w:rsidR="003F2C57" w:rsidRDefault="004A166F" w:rsidP="000666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3F2C57" w:rsidRPr="00787A7E">
        <w:rPr>
          <w:b/>
          <w:sz w:val="28"/>
          <w:szCs w:val="28"/>
        </w:rPr>
        <w:t>Larvele</w:t>
      </w:r>
      <w:proofErr w:type="spellEnd"/>
      <w:r w:rsidR="003F2C57" w:rsidRPr="00787A7E">
        <w:rPr>
          <w:b/>
          <w:sz w:val="28"/>
          <w:szCs w:val="28"/>
        </w:rPr>
        <w:t xml:space="preserve"> de </w:t>
      </w:r>
      <w:proofErr w:type="spellStart"/>
      <w:r w:rsidR="003F2C57" w:rsidRPr="00787A7E">
        <w:rPr>
          <w:b/>
          <w:sz w:val="28"/>
          <w:szCs w:val="28"/>
        </w:rPr>
        <w:t>ţânţari</w:t>
      </w:r>
      <w:proofErr w:type="spellEnd"/>
      <w:r w:rsidR="003F2C57" w:rsidRPr="00787A7E">
        <w:rPr>
          <w:b/>
          <w:sz w:val="28"/>
          <w:szCs w:val="28"/>
        </w:rPr>
        <w:t xml:space="preserve"> se </w:t>
      </w:r>
      <w:proofErr w:type="spellStart"/>
      <w:r w:rsidR="003F2C57" w:rsidRPr="00787A7E">
        <w:rPr>
          <w:b/>
          <w:sz w:val="28"/>
          <w:szCs w:val="28"/>
        </w:rPr>
        <w:t>găsesc</w:t>
      </w:r>
      <w:proofErr w:type="spellEnd"/>
    </w:p>
    <w:p w:rsidR="008C5B2F" w:rsidRPr="00787A7E" w:rsidRDefault="008C5B2F" w:rsidP="000666C7">
      <w:pPr>
        <w:rPr>
          <w:b/>
          <w:sz w:val="28"/>
          <w:szCs w:val="28"/>
        </w:rPr>
      </w:pPr>
    </w:p>
    <w:p w:rsidR="003F2C57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C57">
        <w:rPr>
          <w:sz w:val="28"/>
          <w:szCs w:val="28"/>
        </w:rPr>
        <w:t xml:space="preserve">In </w:t>
      </w:r>
      <w:proofErr w:type="spellStart"/>
      <w:proofErr w:type="gramStart"/>
      <w:r w:rsidR="003F2C57">
        <w:rPr>
          <w:sz w:val="28"/>
          <w:szCs w:val="28"/>
        </w:rPr>
        <w:t>apa</w:t>
      </w:r>
      <w:proofErr w:type="spellEnd"/>
      <w:proofErr w:type="gram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acumulată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în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subsolurile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blocurilor</w:t>
      </w:r>
      <w:proofErr w:type="spellEnd"/>
    </w:p>
    <w:p w:rsidR="003F2C57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C57">
        <w:rPr>
          <w:sz w:val="28"/>
          <w:szCs w:val="28"/>
        </w:rPr>
        <w:t xml:space="preserve">In </w:t>
      </w:r>
      <w:proofErr w:type="spellStart"/>
      <w:proofErr w:type="gramStart"/>
      <w:r w:rsidR="003F2C57">
        <w:rPr>
          <w:sz w:val="28"/>
          <w:szCs w:val="28"/>
        </w:rPr>
        <w:t>apa</w:t>
      </w:r>
      <w:proofErr w:type="spellEnd"/>
      <w:proofErr w:type="gramEnd"/>
      <w:r w:rsidR="003F2C57">
        <w:rPr>
          <w:sz w:val="28"/>
          <w:szCs w:val="28"/>
        </w:rPr>
        <w:t xml:space="preserve"> care nu se </w:t>
      </w:r>
      <w:proofErr w:type="spellStart"/>
      <w:r w:rsidR="003F2C57">
        <w:rPr>
          <w:sz w:val="28"/>
          <w:szCs w:val="28"/>
        </w:rPr>
        <w:t>scurge</w:t>
      </w:r>
      <w:proofErr w:type="spellEnd"/>
      <w:r w:rsidR="003F2C57">
        <w:rPr>
          <w:sz w:val="28"/>
          <w:szCs w:val="28"/>
        </w:rPr>
        <w:t xml:space="preserve"> din </w:t>
      </w:r>
      <w:proofErr w:type="spellStart"/>
      <w:r w:rsidR="003F2C57">
        <w:rPr>
          <w:sz w:val="28"/>
          <w:szCs w:val="28"/>
        </w:rPr>
        <w:t>canalizarea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3F2C57">
        <w:rPr>
          <w:sz w:val="28"/>
          <w:szCs w:val="28"/>
        </w:rPr>
        <w:t>înfundată</w:t>
      </w:r>
      <w:proofErr w:type="spellEnd"/>
    </w:p>
    <w:p w:rsidR="003F2C57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C57">
        <w:rPr>
          <w:sz w:val="28"/>
          <w:szCs w:val="28"/>
        </w:rPr>
        <w:t xml:space="preserve">In </w:t>
      </w:r>
      <w:proofErr w:type="spellStart"/>
      <w:r w:rsidR="003F2C57">
        <w:rPr>
          <w:sz w:val="28"/>
          <w:szCs w:val="28"/>
        </w:rPr>
        <w:t>bălţile</w:t>
      </w:r>
      <w:proofErr w:type="spellEnd"/>
      <w:r w:rsidR="003F2C57">
        <w:rPr>
          <w:sz w:val="28"/>
          <w:szCs w:val="28"/>
        </w:rPr>
        <w:t xml:space="preserve"> care se </w:t>
      </w:r>
      <w:proofErr w:type="spellStart"/>
      <w:r w:rsidR="003F2C57">
        <w:rPr>
          <w:sz w:val="28"/>
          <w:szCs w:val="28"/>
        </w:rPr>
        <w:t>formează</w:t>
      </w:r>
      <w:proofErr w:type="spellEnd"/>
      <w:r w:rsidR="003F2C57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în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apropierea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locuinţelor</w:t>
      </w:r>
      <w:proofErr w:type="spellEnd"/>
      <w:r w:rsidR="00170655">
        <w:rPr>
          <w:sz w:val="28"/>
          <w:szCs w:val="28"/>
        </w:rPr>
        <w:t xml:space="preserve">, din </w:t>
      </w:r>
      <w:proofErr w:type="spellStart"/>
      <w:proofErr w:type="gramStart"/>
      <w:r w:rsidR="00170655">
        <w:rPr>
          <w:sz w:val="28"/>
          <w:szCs w:val="28"/>
        </w:rPr>
        <w:t>apa</w:t>
      </w:r>
      <w:proofErr w:type="spellEnd"/>
      <w:proofErr w:type="gramEnd"/>
      <w:r w:rsidR="00170655">
        <w:rPr>
          <w:sz w:val="28"/>
          <w:szCs w:val="28"/>
        </w:rPr>
        <w:t xml:space="preserve"> care </w:t>
      </w:r>
      <w:proofErr w:type="spellStart"/>
      <w:r w:rsidR="00170655">
        <w:rPr>
          <w:sz w:val="28"/>
          <w:szCs w:val="28"/>
        </w:rPr>
        <w:t>curge</w:t>
      </w:r>
      <w:proofErr w:type="spellEnd"/>
      <w:r w:rsidR="00170655">
        <w:rPr>
          <w:sz w:val="28"/>
          <w:szCs w:val="28"/>
        </w:rPr>
        <w:t xml:space="preserve"> din </w:t>
      </w:r>
      <w:proofErr w:type="spellStart"/>
      <w:r w:rsidR="00170655">
        <w:rPr>
          <w:sz w:val="28"/>
          <w:szCs w:val="28"/>
        </w:rPr>
        <w:t>conductele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sparte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şi</w:t>
      </w:r>
      <w:proofErr w:type="spellEnd"/>
      <w:r w:rsidR="00170655">
        <w:rPr>
          <w:sz w:val="28"/>
          <w:szCs w:val="28"/>
        </w:rPr>
        <w:t xml:space="preserve"> din </w:t>
      </w:r>
      <w:proofErr w:type="spellStart"/>
      <w:r w:rsidR="00170655">
        <w:rPr>
          <w:sz w:val="28"/>
          <w:szCs w:val="28"/>
        </w:rPr>
        <w:t>alte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instalaţii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neîntreţinute</w:t>
      </w:r>
      <w:proofErr w:type="spellEnd"/>
      <w:r w:rsidR="00170655">
        <w:rPr>
          <w:sz w:val="28"/>
          <w:szCs w:val="28"/>
        </w:rPr>
        <w:t xml:space="preserve"> </w:t>
      </w:r>
    </w:p>
    <w:p w:rsidR="00170655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0655">
        <w:rPr>
          <w:sz w:val="28"/>
          <w:szCs w:val="28"/>
        </w:rPr>
        <w:t xml:space="preserve">In </w:t>
      </w:r>
      <w:proofErr w:type="spellStart"/>
      <w:proofErr w:type="gramStart"/>
      <w:r w:rsidR="00170655">
        <w:rPr>
          <w:sz w:val="28"/>
          <w:szCs w:val="28"/>
        </w:rPr>
        <w:t>apa</w:t>
      </w:r>
      <w:proofErr w:type="spellEnd"/>
      <w:proofErr w:type="gramEnd"/>
      <w:r w:rsidR="00170655">
        <w:rPr>
          <w:sz w:val="28"/>
          <w:szCs w:val="28"/>
        </w:rPr>
        <w:t xml:space="preserve"> de </w:t>
      </w:r>
      <w:proofErr w:type="spellStart"/>
      <w:r w:rsidR="00170655">
        <w:rPr>
          <w:sz w:val="28"/>
          <w:szCs w:val="28"/>
        </w:rPr>
        <w:t>ploaie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păstrată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în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butoaie</w:t>
      </w:r>
      <w:proofErr w:type="spellEnd"/>
      <w:r w:rsidR="00170655">
        <w:rPr>
          <w:sz w:val="28"/>
          <w:szCs w:val="28"/>
        </w:rPr>
        <w:t xml:space="preserve"> – vase </w:t>
      </w:r>
      <w:proofErr w:type="spellStart"/>
      <w:r w:rsidR="00170655">
        <w:rPr>
          <w:sz w:val="28"/>
          <w:szCs w:val="28"/>
        </w:rPr>
        <w:t>în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curte</w:t>
      </w:r>
      <w:proofErr w:type="spellEnd"/>
    </w:p>
    <w:p w:rsidR="00170655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0655">
        <w:rPr>
          <w:sz w:val="28"/>
          <w:szCs w:val="28"/>
        </w:rPr>
        <w:t xml:space="preserve">In </w:t>
      </w:r>
      <w:proofErr w:type="spellStart"/>
      <w:r w:rsidR="00170655">
        <w:rPr>
          <w:sz w:val="28"/>
          <w:szCs w:val="28"/>
        </w:rPr>
        <w:t>apa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acumulată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în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recipiente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vechi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aruncate</w:t>
      </w:r>
      <w:proofErr w:type="spellEnd"/>
      <w:r w:rsidR="00170655">
        <w:rPr>
          <w:sz w:val="28"/>
          <w:szCs w:val="28"/>
        </w:rPr>
        <w:t xml:space="preserve"> la </w:t>
      </w:r>
      <w:proofErr w:type="spellStart"/>
      <w:r w:rsidR="00170655">
        <w:rPr>
          <w:sz w:val="28"/>
          <w:szCs w:val="28"/>
        </w:rPr>
        <w:t>întâmplare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în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r w:rsidR="00170655">
        <w:rPr>
          <w:sz w:val="28"/>
          <w:szCs w:val="28"/>
        </w:rPr>
        <w:t>preajma</w:t>
      </w:r>
      <w:proofErr w:type="spellEnd"/>
      <w:r w:rsidR="00170655">
        <w:rPr>
          <w:sz w:val="28"/>
          <w:szCs w:val="28"/>
        </w:rPr>
        <w:t xml:space="preserve"> </w:t>
      </w:r>
      <w:proofErr w:type="spellStart"/>
      <w:proofErr w:type="gramStart"/>
      <w:r w:rsidR="00170655">
        <w:rPr>
          <w:sz w:val="28"/>
          <w:szCs w:val="28"/>
        </w:rPr>
        <w:t>locuinţelor</w:t>
      </w:r>
      <w:proofErr w:type="spellEnd"/>
      <w:r w:rsidR="00170655">
        <w:rPr>
          <w:sz w:val="28"/>
          <w:szCs w:val="28"/>
        </w:rPr>
        <w:t xml:space="preserve"> </w:t>
      </w:r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cutii</w:t>
      </w:r>
      <w:proofErr w:type="spellEnd"/>
      <w:proofErr w:type="gramEnd"/>
      <w:r w:rsidR="00A961B1">
        <w:rPr>
          <w:sz w:val="28"/>
          <w:szCs w:val="28"/>
        </w:rPr>
        <w:t xml:space="preserve"> de conserve , </w:t>
      </w:r>
      <w:proofErr w:type="spellStart"/>
      <w:r w:rsidR="00A961B1">
        <w:rPr>
          <w:sz w:val="28"/>
          <w:szCs w:val="28"/>
        </w:rPr>
        <w:t>cauciucuri</w:t>
      </w:r>
      <w:proofErr w:type="spellEnd"/>
      <w:r w:rsidR="00A961B1">
        <w:rPr>
          <w:sz w:val="28"/>
          <w:szCs w:val="28"/>
        </w:rPr>
        <w:t xml:space="preserve"> de automobile, </w:t>
      </w:r>
      <w:proofErr w:type="spellStart"/>
      <w:r w:rsidR="00A961B1">
        <w:rPr>
          <w:sz w:val="28"/>
          <w:szCs w:val="28"/>
        </w:rPr>
        <w:t>jucarii</w:t>
      </w:r>
      <w:proofErr w:type="spellEnd"/>
      <w:r w:rsidR="00A961B1">
        <w:rPr>
          <w:sz w:val="28"/>
          <w:szCs w:val="28"/>
        </w:rPr>
        <w:t xml:space="preserve"> </w:t>
      </w:r>
    </w:p>
    <w:p w:rsidR="00A961B1" w:rsidRDefault="008C5B2F" w:rsidP="000666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61B1">
        <w:rPr>
          <w:sz w:val="28"/>
          <w:szCs w:val="28"/>
        </w:rPr>
        <w:t xml:space="preserve">In </w:t>
      </w:r>
      <w:proofErr w:type="spellStart"/>
      <w:proofErr w:type="gramStart"/>
      <w:r w:rsidR="00A961B1">
        <w:rPr>
          <w:sz w:val="28"/>
          <w:szCs w:val="28"/>
        </w:rPr>
        <w:t>apa</w:t>
      </w:r>
      <w:proofErr w:type="spellEnd"/>
      <w:proofErr w:type="gramEnd"/>
      <w:r w:rsidR="00A961B1">
        <w:rPr>
          <w:sz w:val="28"/>
          <w:szCs w:val="28"/>
        </w:rPr>
        <w:t xml:space="preserve"> din </w:t>
      </w:r>
      <w:proofErr w:type="spellStart"/>
      <w:r w:rsidR="00A961B1">
        <w:rPr>
          <w:sz w:val="28"/>
          <w:szCs w:val="28"/>
        </w:rPr>
        <w:t>gropile</w:t>
      </w:r>
      <w:proofErr w:type="spellEnd"/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şi</w:t>
      </w:r>
      <w:proofErr w:type="spellEnd"/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şanţurile</w:t>
      </w:r>
      <w:proofErr w:type="spellEnd"/>
      <w:r w:rsidR="00A961B1">
        <w:rPr>
          <w:sz w:val="28"/>
          <w:szCs w:val="28"/>
        </w:rPr>
        <w:t xml:space="preserve"> de </w:t>
      </w:r>
      <w:proofErr w:type="spellStart"/>
      <w:r w:rsidR="00A961B1">
        <w:rPr>
          <w:sz w:val="28"/>
          <w:szCs w:val="28"/>
        </w:rPr>
        <w:t>pe</w:t>
      </w:r>
      <w:proofErr w:type="spellEnd"/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şantiere</w:t>
      </w:r>
      <w:proofErr w:type="spellEnd"/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sau</w:t>
      </w:r>
      <w:proofErr w:type="spellEnd"/>
      <w:r w:rsidR="00A961B1">
        <w:rPr>
          <w:sz w:val="28"/>
          <w:szCs w:val="28"/>
        </w:rPr>
        <w:t xml:space="preserve"> din </w:t>
      </w:r>
      <w:proofErr w:type="spellStart"/>
      <w:r w:rsidR="00A961B1">
        <w:rPr>
          <w:sz w:val="28"/>
          <w:szCs w:val="28"/>
        </w:rPr>
        <w:t>locuri</w:t>
      </w:r>
      <w:proofErr w:type="spellEnd"/>
      <w:r w:rsidR="00A961B1">
        <w:rPr>
          <w:sz w:val="28"/>
          <w:szCs w:val="28"/>
        </w:rPr>
        <w:t xml:space="preserve"> </w:t>
      </w:r>
      <w:proofErr w:type="spellStart"/>
      <w:r w:rsidR="00A961B1">
        <w:rPr>
          <w:sz w:val="28"/>
          <w:szCs w:val="28"/>
        </w:rPr>
        <w:t>unde</w:t>
      </w:r>
      <w:proofErr w:type="spellEnd"/>
      <w:r w:rsidR="00A961B1">
        <w:rPr>
          <w:sz w:val="28"/>
          <w:szCs w:val="28"/>
        </w:rPr>
        <w:t xml:space="preserve"> s a </w:t>
      </w:r>
      <w:proofErr w:type="spellStart"/>
      <w:r w:rsidR="00A961B1">
        <w:rPr>
          <w:sz w:val="28"/>
          <w:szCs w:val="28"/>
        </w:rPr>
        <w:t>lucrat</w:t>
      </w:r>
      <w:proofErr w:type="spellEnd"/>
      <w:r w:rsidR="00A961B1">
        <w:rPr>
          <w:sz w:val="28"/>
          <w:szCs w:val="28"/>
        </w:rPr>
        <w:t xml:space="preserve"> la </w:t>
      </w:r>
      <w:proofErr w:type="spellStart"/>
      <w:r w:rsidR="00A961B1">
        <w:rPr>
          <w:sz w:val="28"/>
          <w:szCs w:val="28"/>
        </w:rPr>
        <w:t>instalaţii</w:t>
      </w:r>
      <w:proofErr w:type="spellEnd"/>
      <w:r w:rsidR="00A961B1">
        <w:rPr>
          <w:sz w:val="28"/>
          <w:szCs w:val="28"/>
        </w:rPr>
        <w:t xml:space="preserve"> </w:t>
      </w:r>
    </w:p>
    <w:p w:rsidR="00170655" w:rsidRDefault="00170655" w:rsidP="000666C7">
      <w:pPr>
        <w:rPr>
          <w:b/>
          <w:lang w:val="en-US"/>
        </w:rPr>
      </w:pPr>
    </w:p>
    <w:p w:rsidR="00FE40B4" w:rsidRDefault="00DD1282" w:rsidP="000666C7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4A166F">
        <w:rPr>
          <w:b/>
          <w:sz w:val="28"/>
          <w:szCs w:val="28"/>
          <w:lang w:val="en-US"/>
        </w:rPr>
        <w:t xml:space="preserve"> </w:t>
      </w:r>
      <w:proofErr w:type="spellStart"/>
      <w:r w:rsidR="00FE40B4">
        <w:rPr>
          <w:b/>
          <w:sz w:val="28"/>
          <w:szCs w:val="28"/>
          <w:lang w:val="en-US"/>
        </w:rPr>
        <w:t>Ţânţarii</w:t>
      </w:r>
      <w:proofErr w:type="spellEnd"/>
      <w:r w:rsidR="00FE40B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FE40B4">
        <w:rPr>
          <w:b/>
          <w:sz w:val="28"/>
          <w:szCs w:val="28"/>
          <w:lang w:val="en-US"/>
        </w:rPr>
        <w:t>adulţi</w:t>
      </w:r>
      <w:proofErr w:type="spellEnd"/>
      <w:r w:rsidR="00FE40B4">
        <w:rPr>
          <w:b/>
          <w:sz w:val="28"/>
          <w:szCs w:val="28"/>
          <w:lang w:val="en-US"/>
        </w:rPr>
        <w:t xml:space="preserve"> </w:t>
      </w:r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zboară</w:t>
      </w:r>
      <w:proofErr w:type="spellEnd"/>
      <w:proofErr w:type="gram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în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preajma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locuinţelor</w:t>
      </w:r>
      <w:proofErr w:type="spellEnd"/>
      <w:r w:rsidR="00FE40B4">
        <w:rPr>
          <w:sz w:val="28"/>
          <w:szCs w:val="28"/>
          <w:lang w:val="en-US"/>
        </w:rPr>
        <w:t xml:space="preserve"> , </w:t>
      </w:r>
      <w:proofErr w:type="spellStart"/>
      <w:r w:rsidR="00FE40B4">
        <w:rPr>
          <w:sz w:val="28"/>
          <w:szCs w:val="28"/>
          <w:lang w:val="en-US"/>
        </w:rPr>
        <w:t>mai</w:t>
      </w:r>
      <w:proofErr w:type="spellEnd"/>
      <w:r w:rsidR="00FE40B4">
        <w:rPr>
          <w:sz w:val="28"/>
          <w:szCs w:val="28"/>
          <w:lang w:val="en-US"/>
        </w:rPr>
        <w:t xml:space="preserve"> ales </w:t>
      </w:r>
      <w:proofErr w:type="spellStart"/>
      <w:r w:rsidR="00FE40B4">
        <w:rPr>
          <w:sz w:val="28"/>
          <w:szCs w:val="28"/>
          <w:lang w:val="en-US"/>
        </w:rPr>
        <w:t>dimineaţa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devreme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sau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în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amurg</w:t>
      </w:r>
      <w:proofErr w:type="spellEnd"/>
      <w:r w:rsidR="00FE40B4">
        <w:rPr>
          <w:sz w:val="28"/>
          <w:szCs w:val="28"/>
          <w:lang w:val="en-US"/>
        </w:rPr>
        <w:t xml:space="preserve">, </w:t>
      </w:r>
      <w:proofErr w:type="spellStart"/>
      <w:r w:rsidR="00FE40B4">
        <w:rPr>
          <w:sz w:val="28"/>
          <w:szCs w:val="28"/>
          <w:lang w:val="en-US"/>
        </w:rPr>
        <w:t>căutând</w:t>
      </w:r>
      <w:proofErr w:type="spellEnd"/>
      <w:r w:rsidR="00FE40B4">
        <w:rPr>
          <w:sz w:val="28"/>
          <w:szCs w:val="28"/>
          <w:lang w:val="en-US"/>
        </w:rPr>
        <w:t xml:space="preserve"> </w:t>
      </w:r>
      <w:proofErr w:type="spellStart"/>
      <w:r w:rsidR="00FE40B4">
        <w:rPr>
          <w:sz w:val="28"/>
          <w:szCs w:val="28"/>
          <w:lang w:val="en-US"/>
        </w:rPr>
        <w:t>posibilitatea</w:t>
      </w:r>
      <w:proofErr w:type="spellEnd"/>
      <w:r w:rsidR="00FE40B4">
        <w:rPr>
          <w:sz w:val="28"/>
          <w:szCs w:val="28"/>
          <w:lang w:val="en-US"/>
        </w:rPr>
        <w:t xml:space="preserve"> de a se </w:t>
      </w:r>
      <w:proofErr w:type="spellStart"/>
      <w:r w:rsidR="00FE40B4">
        <w:rPr>
          <w:sz w:val="28"/>
          <w:szCs w:val="28"/>
          <w:lang w:val="en-US"/>
        </w:rPr>
        <w:t>hrăni</w:t>
      </w:r>
      <w:proofErr w:type="spellEnd"/>
      <w:r w:rsidR="00FE40B4">
        <w:rPr>
          <w:sz w:val="28"/>
          <w:szCs w:val="28"/>
          <w:lang w:val="en-US"/>
        </w:rPr>
        <w:t xml:space="preserve"> cu </w:t>
      </w:r>
      <w:proofErr w:type="spellStart"/>
      <w:r w:rsidR="00FE40B4">
        <w:rPr>
          <w:sz w:val="28"/>
          <w:szCs w:val="28"/>
          <w:lang w:val="en-US"/>
        </w:rPr>
        <w:t>sânge</w:t>
      </w:r>
      <w:proofErr w:type="spellEnd"/>
      <w:r w:rsidR="00FE40B4">
        <w:rPr>
          <w:sz w:val="28"/>
          <w:szCs w:val="28"/>
          <w:lang w:val="en-US"/>
        </w:rPr>
        <w:t xml:space="preserve">. </w:t>
      </w:r>
      <w:proofErr w:type="spellStart"/>
      <w:r w:rsidR="00C16C0C">
        <w:rPr>
          <w:sz w:val="28"/>
          <w:szCs w:val="28"/>
          <w:lang w:val="en-US"/>
        </w:rPr>
        <w:t>Pă</w:t>
      </w:r>
      <w:r w:rsidR="001D5CB0">
        <w:rPr>
          <w:sz w:val="28"/>
          <w:szCs w:val="28"/>
          <w:lang w:val="en-US"/>
        </w:rPr>
        <w:t>trund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în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locuinţe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prin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ferestrele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D5CB0">
        <w:rPr>
          <w:sz w:val="28"/>
          <w:szCs w:val="28"/>
          <w:lang w:val="en-US"/>
        </w:rPr>
        <w:t>deschise</w:t>
      </w:r>
      <w:proofErr w:type="spellEnd"/>
      <w:r w:rsidR="001D5CB0">
        <w:rPr>
          <w:sz w:val="28"/>
          <w:szCs w:val="28"/>
          <w:lang w:val="en-US"/>
        </w:rPr>
        <w:t xml:space="preserve"> ,</w:t>
      </w:r>
      <w:proofErr w:type="gram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pri</w:t>
      </w:r>
      <w:r w:rsidR="00CF6FDB">
        <w:rPr>
          <w:sz w:val="28"/>
          <w:szCs w:val="28"/>
          <w:lang w:val="en-US"/>
        </w:rPr>
        <w:t>n</w:t>
      </w:r>
      <w:proofErr w:type="spellEnd"/>
      <w:r w:rsidR="00CF6FDB">
        <w:rPr>
          <w:sz w:val="28"/>
          <w:szCs w:val="28"/>
          <w:lang w:val="en-US"/>
        </w:rPr>
        <w:t xml:space="preserve"> casa </w:t>
      </w:r>
      <w:proofErr w:type="spellStart"/>
      <w:r w:rsidR="00CF6FDB">
        <w:rPr>
          <w:sz w:val="28"/>
          <w:szCs w:val="28"/>
          <w:lang w:val="en-US"/>
        </w:rPr>
        <w:t>scărilor</w:t>
      </w:r>
      <w:proofErr w:type="spellEnd"/>
      <w:r w:rsidR="00CF6FDB">
        <w:rPr>
          <w:sz w:val="28"/>
          <w:szCs w:val="28"/>
          <w:lang w:val="en-US"/>
        </w:rPr>
        <w:t xml:space="preserve">, </w:t>
      </w:r>
      <w:proofErr w:type="spellStart"/>
      <w:r w:rsidR="00CF6FDB">
        <w:rPr>
          <w:sz w:val="28"/>
          <w:szCs w:val="28"/>
          <w:lang w:val="en-US"/>
        </w:rPr>
        <w:t>prin</w:t>
      </w:r>
      <w:proofErr w:type="spellEnd"/>
      <w:r w:rsidR="00CF6FDB">
        <w:rPr>
          <w:sz w:val="28"/>
          <w:szCs w:val="28"/>
          <w:lang w:val="en-US"/>
        </w:rPr>
        <w:t xml:space="preserve"> </w:t>
      </w:r>
      <w:proofErr w:type="spellStart"/>
      <w:r w:rsidR="00CF6FDB">
        <w:rPr>
          <w:sz w:val="28"/>
          <w:szCs w:val="28"/>
          <w:lang w:val="en-US"/>
        </w:rPr>
        <w:t>orificiile</w:t>
      </w:r>
      <w:proofErr w:type="spellEnd"/>
      <w:r w:rsidR="001D5CB0">
        <w:rPr>
          <w:sz w:val="28"/>
          <w:szCs w:val="28"/>
          <w:lang w:val="en-US"/>
        </w:rPr>
        <w:t xml:space="preserve"> de </w:t>
      </w:r>
      <w:proofErr w:type="spellStart"/>
      <w:r w:rsidR="001D5CB0">
        <w:rPr>
          <w:sz w:val="28"/>
          <w:szCs w:val="28"/>
          <w:lang w:val="en-US"/>
        </w:rPr>
        <w:t>aerisire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unde</w:t>
      </w:r>
      <w:proofErr w:type="spellEnd"/>
      <w:r w:rsidR="001D5CB0">
        <w:rPr>
          <w:sz w:val="28"/>
          <w:szCs w:val="28"/>
          <w:lang w:val="en-US"/>
        </w:rPr>
        <w:t xml:space="preserve"> pot </w:t>
      </w:r>
      <w:proofErr w:type="spellStart"/>
      <w:r w:rsidR="001D5CB0">
        <w:rPr>
          <w:sz w:val="28"/>
          <w:szCs w:val="28"/>
          <w:lang w:val="en-US"/>
        </w:rPr>
        <w:t>rămâne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peste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noapte</w:t>
      </w:r>
      <w:proofErr w:type="spellEnd"/>
      <w:r w:rsidR="001D5CB0">
        <w:rPr>
          <w:sz w:val="28"/>
          <w:szCs w:val="28"/>
          <w:lang w:val="en-US"/>
        </w:rPr>
        <w:t xml:space="preserve">. </w:t>
      </w:r>
      <w:proofErr w:type="gramStart"/>
      <w:r w:rsidR="001D5CB0">
        <w:rPr>
          <w:sz w:val="28"/>
          <w:szCs w:val="28"/>
          <w:lang w:val="en-US"/>
        </w:rPr>
        <w:t xml:space="preserve">In </w:t>
      </w:r>
      <w:proofErr w:type="spellStart"/>
      <w:r w:rsidR="001D5CB0">
        <w:rPr>
          <w:sz w:val="28"/>
          <w:szCs w:val="28"/>
          <w:lang w:val="en-US"/>
        </w:rPr>
        <w:t>timpul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zilei</w:t>
      </w:r>
      <w:proofErr w:type="spellEnd"/>
      <w:r w:rsidR="001D5CB0">
        <w:rPr>
          <w:sz w:val="28"/>
          <w:szCs w:val="28"/>
          <w:lang w:val="en-US"/>
        </w:rPr>
        <w:t xml:space="preserve"> se </w:t>
      </w:r>
      <w:proofErr w:type="spellStart"/>
      <w:r w:rsidR="001D5CB0">
        <w:rPr>
          <w:sz w:val="28"/>
          <w:szCs w:val="28"/>
          <w:lang w:val="en-US"/>
        </w:rPr>
        <w:t>adăpostesc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în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locuinţe</w:t>
      </w:r>
      <w:proofErr w:type="spellEnd"/>
      <w:r w:rsidR="001D5CB0">
        <w:rPr>
          <w:sz w:val="28"/>
          <w:szCs w:val="28"/>
          <w:lang w:val="en-US"/>
        </w:rPr>
        <w:t xml:space="preserve">, </w:t>
      </w:r>
      <w:proofErr w:type="spellStart"/>
      <w:r w:rsidR="001D5CB0">
        <w:rPr>
          <w:sz w:val="28"/>
          <w:szCs w:val="28"/>
          <w:lang w:val="en-US"/>
        </w:rPr>
        <w:t>subsoluri</w:t>
      </w:r>
      <w:proofErr w:type="spellEnd"/>
      <w:r w:rsidR="001D5CB0">
        <w:rPr>
          <w:sz w:val="28"/>
          <w:szCs w:val="28"/>
          <w:lang w:val="en-US"/>
        </w:rPr>
        <w:t xml:space="preserve">, </w:t>
      </w:r>
      <w:proofErr w:type="spellStart"/>
      <w:r w:rsidR="001D5CB0">
        <w:rPr>
          <w:sz w:val="28"/>
          <w:szCs w:val="28"/>
          <w:lang w:val="en-US"/>
        </w:rPr>
        <w:t>poduri</w:t>
      </w:r>
      <w:proofErr w:type="spellEnd"/>
      <w:r w:rsidR="001D5CB0">
        <w:rPr>
          <w:sz w:val="28"/>
          <w:szCs w:val="28"/>
          <w:lang w:val="en-US"/>
        </w:rPr>
        <w:t xml:space="preserve">, </w:t>
      </w:r>
      <w:proofErr w:type="spellStart"/>
      <w:r w:rsidR="001D5CB0">
        <w:rPr>
          <w:sz w:val="28"/>
          <w:szCs w:val="28"/>
          <w:lang w:val="en-US"/>
        </w:rPr>
        <w:t>cote</w:t>
      </w:r>
      <w:r w:rsidR="00CF6FDB">
        <w:rPr>
          <w:sz w:val="28"/>
          <w:szCs w:val="28"/>
          <w:lang w:val="en-US"/>
        </w:rPr>
        <w:t>ţe</w:t>
      </w:r>
      <w:proofErr w:type="spellEnd"/>
      <w:r w:rsidR="00CF6FDB">
        <w:rPr>
          <w:sz w:val="28"/>
          <w:szCs w:val="28"/>
          <w:lang w:val="en-US"/>
        </w:rPr>
        <w:t xml:space="preserve">, </w:t>
      </w:r>
      <w:proofErr w:type="spellStart"/>
      <w:r w:rsidR="00CF6FDB">
        <w:rPr>
          <w:sz w:val="28"/>
          <w:szCs w:val="28"/>
          <w:lang w:val="en-US"/>
        </w:rPr>
        <w:t>grajduri</w:t>
      </w:r>
      <w:proofErr w:type="spellEnd"/>
      <w:r w:rsidR="00CF6FDB">
        <w:rPr>
          <w:sz w:val="28"/>
          <w:szCs w:val="28"/>
          <w:lang w:val="en-US"/>
        </w:rPr>
        <w:t xml:space="preserve">, </w:t>
      </w:r>
      <w:proofErr w:type="spellStart"/>
      <w:r w:rsidR="00CF6FDB">
        <w:rPr>
          <w:sz w:val="28"/>
          <w:szCs w:val="28"/>
          <w:lang w:val="en-US"/>
        </w:rPr>
        <w:t>magazii</w:t>
      </w:r>
      <w:proofErr w:type="spellEnd"/>
      <w:r w:rsidR="00CF6FDB">
        <w:rPr>
          <w:sz w:val="28"/>
          <w:szCs w:val="28"/>
          <w:lang w:val="en-US"/>
        </w:rPr>
        <w:t xml:space="preserve">, </w:t>
      </w:r>
      <w:proofErr w:type="spellStart"/>
      <w:r w:rsidR="00CF6FDB">
        <w:rPr>
          <w:sz w:val="28"/>
          <w:szCs w:val="28"/>
          <w:lang w:val="en-US"/>
        </w:rPr>
        <w:t>frunzi</w:t>
      </w:r>
      <w:r w:rsidR="001D5CB0">
        <w:rPr>
          <w:sz w:val="28"/>
          <w:szCs w:val="28"/>
          <w:lang w:val="en-US"/>
        </w:rPr>
        <w:t>şul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copacilor</w:t>
      </w:r>
      <w:proofErr w:type="spellEnd"/>
      <w:r w:rsidR="001D5CB0">
        <w:rPr>
          <w:sz w:val="28"/>
          <w:szCs w:val="28"/>
          <w:lang w:val="en-US"/>
        </w:rPr>
        <w:t>.</w:t>
      </w:r>
      <w:proofErr w:type="gramEnd"/>
      <w:r w:rsidR="001D5CB0">
        <w:rPr>
          <w:sz w:val="28"/>
          <w:szCs w:val="28"/>
          <w:lang w:val="en-US"/>
        </w:rPr>
        <w:t xml:space="preserve"> </w:t>
      </w:r>
    </w:p>
    <w:p w:rsidR="00DD1282" w:rsidRDefault="00DD1282" w:rsidP="000666C7">
      <w:pPr>
        <w:rPr>
          <w:sz w:val="28"/>
          <w:szCs w:val="28"/>
          <w:lang w:val="en-US"/>
        </w:rPr>
      </w:pPr>
    </w:p>
    <w:p w:rsidR="00DD1282" w:rsidRDefault="00DD1282" w:rsidP="000666C7">
      <w:pPr>
        <w:rPr>
          <w:sz w:val="28"/>
          <w:szCs w:val="28"/>
          <w:lang w:val="en-US"/>
        </w:rPr>
      </w:pPr>
    </w:p>
    <w:p w:rsidR="00DD1282" w:rsidRDefault="00DD1282" w:rsidP="000666C7">
      <w:pPr>
        <w:rPr>
          <w:sz w:val="28"/>
          <w:szCs w:val="28"/>
          <w:lang w:val="en-US"/>
        </w:rPr>
      </w:pPr>
    </w:p>
    <w:p w:rsidR="001D5CB0" w:rsidRDefault="00DD1282" w:rsidP="000666C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4A166F">
        <w:rPr>
          <w:b/>
          <w:sz w:val="28"/>
          <w:szCs w:val="28"/>
          <w:lang w:val="en-US"/>
        </w:rPr>
        <w:t xml:space="preserve"> </w:t>
      </w:r>
      <w:r w:rsidR="001D5CB0" w:rsidRPr="001D5CB0">
        <w:rPr>
          <w:b/>
          <w:sz w:val="28"/>
          <w:szCs w:val="28"/>
          <w:lang w:val="en-US"/>
        </w:rPr>
        <w:t xml:space="preserve">Cum </w:t>
      </w:r>
      <w:proofErr w:type="spellStart"/>
      <w:r w:rsidR="001D5CB0" w:rsidRPr="001D5CB0">
        <w:rPr>
          <w:b/>
          <w:sz w:val="28"/>
          <w:szCs w:val="28"/>
          <w:lang w:val="en-US"/>
        </w:rPr>
        <w:t>putem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</w:t>
      </w:r>
      <w:proofErr w:type="spellStart"/>
      <w:r w:rsidR="001D5CB0" w:rsidRPr="001D5CB0">
        <w:rPr>
          <w:b/>
          <w:sz w:val="28"/>
          <w:szCs w:val="28"/>
          <w:lang w:val="en-US"/>
        </w:rPr>
        <w:t>împiedica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</w:t>
      </w:r>
      <w:proofErr w:type="spellStart"/>
      <w:r w:rsidR="001D5CB0" w:rsidRPr="001D5CB0">
        <w:rPr>
          <w:b/>
          <w:sz w:val="28"/>
          <w:szCs w:val="28"/>
          <w:lang w:val="en-US"/>
        </w:rPr>
        <w:t>ţânţarii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</w:t>
      </w:r>
      <w:proofErr w:type="spellStart"/>
      <w:r w:rsidR="001D5CB0" w:rsidRPr="001D5CB0">
        <w:rPr>
          <w:b/>
          <w:sz w:val="28"/>
          <w:szCs w:val="28"/>
          <w:lang w:val="en-US"/>
        </w:rPr>
        <w:t>să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se </w:t>
      </w:r>
      <w:proofErr w:type="spellStart"/>
      <w:r w:rsidR="001D5CB0" w:rsidRPr="001D5CB0">
        <w:rPr>
          <w:b/>
          <w:sz w:val="28"/>
          <w:szCs w:val="28"/>
          <w:lang w:val="en-US"/>
        </w:rPr>
        <w:t>înmulţească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</w:t>
      </w:r>
      <w:proofErr w:type="spellStart"/>
      <w:r w:rsidR="001D5CB0" w:rsidRPr="001D5CB0">
        <w:rPr>
          <w:b/>
          <w:sz w:val="28"/>
          <w:szCs w:val="28"/>
          <w:lang w:val="en-US"/>
        </w:rPr>
        <w:t>în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1D5CB0" w:rsidRPr="001D5CB0">
        <w:rPr>
          <w:b/>
          <w:sz w:val="28"/>
          <w:szCs w:val="28"/>
          <w:lang w:val="en-US"/>
        </w:rPr>
        <w:t>preajma</w:t>
      </w:r>
      <w:proofErr w:type="spellEnd"/>
      <w:r w:rsidR="001D5CB0" w:rsidRPr="001D5CB0">
        <w:rPr>
          <w:b/>
          <w:sz w:val="28"/>
          <w:szCs w:val="28"/>
          <w:lang w:val="en-US"/>
        </w:rPr>
        <w:t xml:space="preserve">  </w:t>
      </w:r>
      <w:proofErr w:type="spellStart"/>
      <w:r w:rsidR="001D5CB0" w:rsidRPr="001D5CB0">
        <w:rPr>
          <w:b/>
          <w:sz w:val="28"/>
          <w:szCs w:val="28"/>
          <w:lang w:val="en-US"/>
        </w:rPr>
        <w:t>noastră</w:t>
      </w:r>
      <w:proofErr w:type="spellEnd"/>
      <w:proofErr w:type="gramEnd"/>
      <w:r w:rsidR="001D5CB0" w:rsidRPr="001D5CB0">
        <w:rPr>
          <w:b/>
          <w:sz w:val="28"/>
          <w:szCs w:val="28"/>
          <w:lang w:val="en-US"/>
        </w:rPr>
        <w:t xml:space="preserve"> </w:t>
      </w:r>
    </w:p>
    <w:p w:rsidR="008C5B2F" w:rsidRDefault="008C5B2F" w:rsidP="000666C7">
      <w:pPr>
        <w:rPr>
          <w:b/>
          <w:sz w:val="28"/>
          <w:szCs w:val="28"/>
          <w:lang w:val="en-US"/>
        </w:rPr>
      </w:pPr>
    </w:p>
    <w:p w:rsidR="001D5CB0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1D5CB0">
        <w:rPr>
          <w:sz w:val="28"/>
          <w:szCs w:val="28"/>
          <w:lang w:val="en-US"/>
        </w:rPr>
        <w:t>Prin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evacuarea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apei</w:t>
      </w:r>
      <w:proofErr w:type="spellEnd"/>
      <w:r w:rsidR="001D5CB0">
        <w:rPr>
          <w:sz w:val="28"/>
          <w:szCs w:val="28"/>
          <w:lang w:val="en-US"/>
        </w:rPr>
        <w:t xml:space="preserve"> din </w:t>
      </w:r>
      <w:proofErr w:type="spellStart"/>
      <w:r w:rsidR="001D5CB0">
        <w:rPr>
          <w:sz w:val="28"/>
          <w:szCs w:val="28"/>
          <w:lang w:val="en-US"/>
        </w:rPr>
        <w:t>subsoluri</w:t>
      </w:r>
      <w:proofErr w:type="spellEnd"/>
      <w:r w:rsidR="001D5CB0">
        <w:rPr>
          <w:sz w:val="28"/>
          <w:szCs w:val="28"/>
          <w:lang w:val="en-US"/>
        </w:rPr>
        <w:t xml:space="preserve"> </w:t>
      </w:r>
    </w:p>
    <w:p w:rsidR="001D5CB0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1D5CB0">
        <w:rPr>
          <w:sz w:val="28"/>
          <w:szCs w:val="28"/>
          <w:lang w:val="en-US"/>
        </w:rPr>
        <w:t>Prin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repararea</w:t>
      </w:r>
      <w:proofErr w:type="spellEnd"/>
      <w:r w:rsidR="001D5CB0">
        <w:rPr>
          <w:sz w:val="28"/>
          <w:szCs w:val="28"/>
          <w:lang w:val="en-US"/>
        </w:rPr>
        <w:t xml:space="preserve"> </w:t>
      </w:r>
      <w:proofErr w:type="spellStart"/>
      <w:r w:rsidR="001D5CB0">
        <w:rPr>
          <w:sz w:val="28"/>
          <w:szCs w:val="28"/>
          <w:lang w:val="en-US"/>
        </w:rPr>
        <w:t>instalaţiilor</w:t>
      </w:r>
      <w:proofErr w:type="spellEnd"/>
      <w:r w:rsidR="001D5CB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DB5FC9">
        <w:rPr>
          <w:sz w:val="28"/>
          <w:szCs w:val="28"/>
          <w:lang w:val="en-US"/>
        </w:rPr>
        <w:t>apă</w:t>
      </w:r>
      <w:proofErr w:type="spellEnd"/>
      <w:proofErr w:type="gramEnd"/>
      <w:r w:rsidR="00DB5FC9">
        <w:rPr>
          <w:sz w:val="28"/>
          <w:szCs w:val="28"/>
          <w:lang w:val="en-US"/>
        </w:rPr>
        <w:t xml:space="preserve"> </w:t>
      </w:r>
      <w:proofErr w:type="spellStart"/>
      <w:r w:rsidR="00DB5FC9">
        <w:rPr>
          <w:sz w:val="28"/>
          <w:szCs w:val="28"/>
          <w:lang w:val="en-US"/>
        </w:rPr>
        <w:t>şi</w:t>
      </w:r>
      <w:proofErr w:type="spellEnd"/>
      <w:r w:rsidR="00DB5FC9">
        <w:rPr>
          <w:sz w:val="28"/>
          <w:szCs w:val="28"/>
          <w:lang w:val="en-US"/>
        </w:rPr>
        <w:t xml:space="preserve"> </w:t>
      </w:r>
      <w:proofErr w:type="spellStart"/>
      <w:r w:rsidR="00DB5FC9">
        <w:rPr>
          <w:sz w:val="28"/>
          <w:szCs w:val="28"/>
          <w:lang w:val="en-US"/>
        </w:rPr>
        <w:t>canalizare</w:t>
      </w:r>
      <w:proofErr w:type="spellEnd"/>
      <w:r w:rsidR="00DB5FC9">
        <w:rPr>
          <w:sz w:val="28"/>
          <w:szCs w:val="28"/>
          <w:lang w:val="en-US"/>
        </w:rPr>
        <w:t xml:space="preserve"> din </w:t>
      </w:r>
      <w:proofErr w:type="spellStart"/>
      <w:r w:rsidR="00DB5FC9">
        <w:rPr>
          <w:sz w:val="28"/>
          <w:szCs w:val="28"/>
          <w:lang w:val="en-US"/>
        </w:rPr>
        <w:t>subsoluri</w:t>
      </w:r>
      <w:proofErr w:type="spellEnd"/>
      <w:r w:rsidR="00DB5FC9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şi</w:t>
      </w:r>
      <w:proofErr w:type="spellEnd"/>
      <w:r w:rsidR="00CD7098">
        <w:rPr>
          <w:sz w:val="28"/>
          <w:szCs w:val="28"/>
          <w:lang w:val="en-US"/>
        </w:rPr>
        <w:t xml:space="preserve"> din </w:t>
      </w:r>
      <w:proofErr w:type="spellStart"/>
      <w:r w:rsidR="00CD7098">
        <w:rPr>
          <w:sz w:val="28"/>
          <w:szCs w:val="28"/>
          <w:lang w:val="en-US"/>
        </w:rPr>
        <w:t>apropierea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locuinţelor</w:t>
      </w:r>
      <w:proofErr w:type="spellEnd"/>
    </w:p>
    <w:p w:rsidR="00CD7098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CD7098">
        <w:rPr>
          <w:sz w:val="28"/>
          <w:szCs w:val="28"/>
          <w:lang w:val="en-US"/>
        </w:rPr>
        <w:t>Prin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renunţarea</w:t>
      </w:r>
      <w:proofErr w:type="spellEnd"/>
      <w:r w:rsidR="00CD7098">
        <w:rPr>
          <w:sz w:val="28"/>
          <w:szCs w:val="28"/>
          <w:lang w:val="en-US"/>
        </w:rPr>
        <w:t xml:space="preserve"> la </w:t>
      </w:r>
      <w:proofErr w:type="spellStart"/>
      <w:r w:rsidR="00CD7098">
        <w:rPr>
          <w:sz w:val="28"/>
          <w:szCs w:val="28"/>
          <w:lang w:val="en-US"/>
        </w:rPr>
        <w:t>pastrarea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apei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în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557171">
        <w:rPr>
          <w:sz w:val="28"/>
          <w:szCs w:val="28"/>
          <w:lang w:val="en-US"/>
        </w:rPr>
        <w:t>butoaie</w:t>
      </w:r>
      <w:proofErr w:type="spellEnd"/>
      <w:r w:rsidR="00557171">
        <w:rPr>
          <w:sz w:val="28"/>
          <w:szCs w:val="28"/>
          <w:lang w:val="en-US"/>
        </w:rPr>
        <w:t xml:space="preserve">, </w:t>
      </w:r>
      <w:proofErr w:type="spellStart"/>
      <w:r w:rsidR="00557171">
        <w:rPr>
          <w:sz w:val="28"/>
          <w:szCs w:val="28"/>
          <w:lang w:val="en-US"/>
        </w:rPr>
        <w:t>în</w:t>
      </w:r>
      <w:proofErr w:type="spellEnd"/>
      <w:r w:rsidR="00557171">
        <w:rPr>
          <w:sz w:val="28"/>
          <w:szCs w:val="28"/>
          <w:lang w:val="en-US"/>
        </w:rPr>
        <w:t xml:space="preserve"> </w:t>
      </w:r>
      <w:proofErr w:type="spellStart"/>
      <w:r w:rsidR="00557171">
        <w:rPr>
          <w:sz w:val="28"/>
          <w:szCs w:val="28"/>
          <w:lang w:val="en-US"/>
        </w:rPr>
        <w:t>curte</w:t>
      </w:r>
      <w:proofErr w:type="spellEnd"/>
      <w:r w:rsidR="00557171">
        <w:rPr>
          <w:sz w:val="28"/>
          <w:szCs w:val="28"/>
          <w:lang w:val="en-US"/>
        </w:rPr>
        <w:t xml:space="preserve"> </w:t>
      </w:r>
      <w:proofErr w:type="spellStart"/>
      <w:r w:rsidR="00557171">
        <w:rPr>
          <w:sz w:val="28"/>
          <w:szCs w:val="28"/>
          <w:lang w:val="en-US"/>
        </w:rPr>
        <w:t>sau</w:t>
      </w:r>
      <w:proofErr w:type="spellEnd"/>
      <w:r w:rsidR="0055717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57171">
        <w:rPr>
          <w:sz w:val="28"/>
          <w:szCs w:val="28"/>
          <w:lang w:val="en-US"/>
        </w:rPr>
        <w:t>să</w:t>
      </w:r>
      <w:proofErr w:type="spellEnd"/>
      <w:proofErr w:type="gramEnd"/>
      <w:r w:rsidR="00557171">
        <w:rPr>
          <w:sz w:val="28"/>
          <w:szCs w:val="28"/>
          <w:lang w:val="en-US"/>
        </w:rPr>
        <w:t xml:space="preserve"> le </w:t>
      </w:r>
      <w:proofErr w:type="spellStart"/>
      <w:r w:rsidR="00557171">
        <w:rPr>
          <w:sz w:val="28"/>
          <w:szCs w:val="28"/>
          <w:lang w:val="en-US"/>
        </w:rPr>
        <w:t>protejăm</w:t>
      </w:r>
      <w:proofErr w:type="spellEnd"/>
      <w:r w:rsidR="00557171">
        <w:rPr>
          <w:sz w:val="28"/>
          <w:szCs w:val="28"/>
          <w:lang w:val="en-US"/>
        </w:rPr>
        <w:t xml:space="preserve"> de </w:t>
      </w:r>
      <w:proofErr w:type="spellStart"/>
      <w:r w:rsidR="00557171">
        <w:rPr>
          <w:sz w:val="28"/>
          <w:szCs w:val="28"/>
          <w:lang w:val="en-US"/>
        </w:rPr>
        <w:t>accesul</w:t>
      </w:r>
      <w:proofErr w:type="spellEnd"/>
      <w:r w:rsidR="00557171">
        <w:rPr>
          <w:sz w:val="28"/>
          <w:szCs w:val="28"/>
          <w:lang w:val="en-US"/>
        </w:rPr>
        <w:t xml:space="preserve"> </w:t>
      </w:r>
      <w:proofErr w:type="spellStart"/>
      <w:r w:rsidR="00557171">
        <w:rPr>
          <w:sz w:val="28"/>
          <w:szCs w:val="28"/>
          <w:lang w:val="en-US"/>
        </w:rPr>
        <w:t>țânțarilor</w:t>
      </w:r>
      <w:proofErr w:type="spellEnd"/>
      <w:r w:rsidR="00557171">
        <w:rPr>
          <w:sz w:val="28"/>
          <w:szCs w:val="28"/>
          <w:lang w:val="en-US"/>
        </w:rPr>
        <w:t xml:space="preserve">, </w:t>
      </w:r>
      <w:proofErr w:type="spellStart"/>
      <w:r w:rsidR="00557171">
        <w:rPr>
          <w:sz w:val="28"/>
          <w:szCs w:val="28"/>
          <w:lang w:val="en-US"/>
        </w:rPr>
        <w:t>acoperindu</w:t>
      </w:r>
      <w:proofErr w:type="spellEnd"/>
      <w:r w:rsidR="00557171">
        <w:rPr>
          <w:sz w:val="28"/>
          <w:szCs w:val="28"/>
          <w:lang w:val="en-US"/>
        </w:rPr>
        <w:t xml:space="preserve">-le </w:t>
      </w:r>
      <w:proofErr w:type="spellStart"/>
      <w:r w:rsidR="00557171">
        <w:rPr>
          <w:sz w:val="28"/>
          <w:szCs w:val="28"/>
          <w:lang w:val="en-US"/>
        </w:rPr>
        <w:t>bine</w:t>
      </w:r>
      <w:proofErr w:type="spellEnd"/>
      <w:r w:rsidR="00557171">
        <w:rPr>
          <w:sz w:val="28"/>
          <w:szCs w:val="28"/>
          <w:lang w:val="en-US"/>
        </w:rPr>
        <w:t xml:space="preserve"> cu </w:t>
      </w:r>
      <w:proofErr w:type="spellStart"/>
      <w:r w:rsidR="00557171">
        <w:rPr>
          <w:sz w:val="28"/>
          <w:szCs w:val="28"/>
          <w:lang w:val="en-US"/>
        </w:rPr>
        <w:t>capace</w:t>
      </w:r>
      <w:proofErr w:type="spellEnd"/>
      <w:r w:rsidR="00557171">
        <w:rPr>
          <w:sz w:val="28"/>
          <w:szCs w:val="28"/>
          <w:lang w:val="en-US"/>
        </w:rPr>
        <w:t xml:space="preserve"> </w:t>
      </w:r>
      <w:proofErr w:type="spellStart"/>
      <w:r w:rsidR="00557171">
        <w:rPr>
          <w:sz w:val="28"/>
          <w:szCs w:val="28"/>
          <w:lang w:val="en-US"/>
        </w:rPr>
        <w:t>potrivite</w:t>
      </w:r>
      <w:proofErr w:type="spellEnd"/>
    </w:p>
    <w:p w:rsidR="00CD7098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CD7098">
        <w:rPr>
          <w:sz w:val="28"/>
          <w:szCs w:val="28"/>
          <w:lang w:val="en-US"/>
        </w:rPr>
        <w:t>Prin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evitarea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aruncarii</w:t>
      </w:r>
      <w:proofErr w:type="spellEnd"/>
      <w:r w:rsidR="00CD7098">
        <w:rPr>
          <w:sz w:val="28"/>
          <w:szCs w:val="28"/>
          <w:lang w:val="en-US"/>
        </w:rPr>
        <w:t xml:space="preserve"> la </w:t>
      </w:r>
      <w:proofErr w:type="spellStart"/>
      <w:r w:rsidR="00CD7098">
        <w:rPr>
          <w:sz w:val="28"/>
          <w:szCs w:val="28"/>
          <w:lang w:val="en-US"/>
        </w:rPr>
        <w:t>întâmplare</w:t>
      </w:r>
      <w:proofErr w:type="spellEnd"/>
      <w:r w:rsidR="00CD7098">
        <w:rPr>
          <w:sz w:val="28"/>
          <w:szCs w:val="28"/>
          <w:lang w:val="en-US"/>
        </w:rPr>
        <w:t xml:space="preserve"> a </w:t>
      </w:r>
      <w:proofErr w:type="spellStart"/>
      <w:r w:rsidR="00CD7098">
        <w:rPr>
          <w:sz w:val="28"/>
          <w:szCs w:val="28"/>
          <w:lang w:val="en-US"/>
        </w:rPr>
        <w:t>obiectelor</w:t>
      </w:r>
      <w:proofErr w:type="spellEnd"/>
      <w:r w:rsidR="00CD7098">
        <w:rPr>
          <w:sz w:val="28"/>
          <w:szCs w:val="28"/>
          <w:lang w:val="en-US"/>
        </w:rPr>
        <w:t xml:space="preserve"> in care </w:t>
      </w:r>
      <w:proofErr w:type="spellStart"/>
      <w:proofErr w:type="gramStart"/>
      <w:r w:rsidR="00CD7098">
        <w:rPr>
          <w:sz w:val="28"/>
          <w:szCs w:val="28"/>
          <w:lang w:val="en-US"/>
        </w:rPr>
        <w:t>apa</w:t>
      </w:r>
      <w:proofErr w:type="spellEnd"/>
      <w:proofErr w:type="gram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poate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stagna</w:t>
      </w:r>
      <w:proofErr w:type="spellEnd"/>
      <w:r w:rsidR="00CD7098">
        <w:rPr>
          <w:sz w:val="28"/>
          <w:szCs w:val="28"/>
          <w:lang w:val="en-US"/>
        </w:rPr>
        <w:t xml:space="preserve"> </w:t>
      </w:r>
    </w:p>
    <w:p w:rsidR="00CD7098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CD7098">
        <w:rPr>
          <w:sz w:val="28"/>
          <w:szCs w:val="28"/>
          <w:lang w:val="en-US"/>
        </w:rPr>
        <w:t>Prin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îndepărtarea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permanentă</w:t>
      </w:r>
      <w:proofErr w:type="spellEnd"/>
      <w:r w:rsidR="00CD7098">
        <w:rPr>
          <w:sz w:val="28"/>
          <w:szCs w:val="28"/>
          <w:lang w:val="en-US"/>
        </w:rPr>
        <w:t xml:space="preserve"> a </w:t>
      </w:r>
      <w:proofErr w:type="spellStart"/>
      <w:r w:rsidR="00CD7098">
        <w:rPr>
          <w:sz w:val="28"/>
          <w:szCs w:val="28"/>
          <w:lang w:val="en-US"/>
        </w:rPr>
        <w:t>gunoaielor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menajere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în</w:t>
      </w:r>
      <w:proofErr w:type="spellEnd"/>
      <w:r w:rsidR="00CD7098">
        <w:rPr>
          <w:sz w:val="28"/>
          <w:szCs w:val="28"/>
          <w:lang w:val="en-US"/>
        </w:rPr>
        <w:t xml:space="preserve"> care se </w:t>
      </w:r>
      <w:proofErr w:type="spellStart"/>
      <w:r w:rsidR="00CD7098">
        <w:rPr>
          <w:sz w:val="28"/>
          <w:szCs w:val="28"/>
          <w:lang w:val="en-US"/>
        </w:rPr>
        <w:t>adăpostesc</w:t>
      </w:r>
      <w:proofErr w:type="spellEnd"/>
      <w:r w:rsidR="00CD7098">
        <w:rPr>
          <w:sz w:val="28"/>
          <w:szCs w:val="28"/>
          <w:lang w:val="en-US"/>
        </w:rPr>
        <w:t xml:space="preserve"> </w:t>
      </w:r>
      <w:proofErr w:type="spellStart"/>
      <w:r w:rsidR="00CD7098">
        <w:rPr>
          <w:sz w:val="28"/>
          <w:szCs w:val="28"/>
          <w:lang w:val="en-US"/>
        </w:rPr>
        <w:t>ţânţarii</w:t>
      </w:r>
      <w:proofErr w:type="spellEnd"/>
    </w:p>
    <w:p w:rsidR="0077108C" w:rsidRDefault="0077108C" w:rsidP="000666C7">
      <w:pPr>
        <w:rPr>
          <w:b/>
          <w:sz w:val="28"/>
          <w:szCs w:val="28"/>
          <w:lang w:val="en-US"/>
        </w:rPr>
      </w:pPr>
    </w:p>
    <w:p w:rsidR="0077108C" w:rsidRDefault="0077108C" w:rsidP="000666C7">
      <w:pPr>
        <w:rPr>
          <w:b/>
          <w:sz w:val="28"/>
          <w:szCs w:val="28"/>
          <w:lang w:val="en-US"/>
        </w:rPr>
      </w:pPr>
      <w:r w:rsidRPr="0077108C">
        <w:rPr>
          <w:b/>
          <w:sz w:val="28"/>
          <w:szCs w:val="28"/>
          <w:lang w:val="en-US"/>
        </w:rPr>
        <w:t xml:space="preserve">Cum </w:t>
      </w:r>
      <w:proofErr w:type="spellStart"/>
      <w:proofErr w:type="gramStart"/>
      <w:r w:rsidRPr="0077108C">
        <w:rPr>
          <w:b/>
          <w:sz w:val="28"/>
          <w:szCs w:val="28"/>
          <w:lang w:val="en-US"/>
        </w:rPr>
        <w:t>sa</w:t>
      </w:r>
      <w:proofErr w:type="spellEnd"/>
      <w:proofErr w:type="gramEnd"/>
      <w:r w:rsidRPr="0077108C">
        <w:rPr>
          <w:b/>
          <w:sz w:val="28"/>
          <w:szCs w:val="28"/>
          <w:lang w:val="en-US"/>
        </w:rPr>
        <w:t xml:space="preserve"> </w:t>
      </w:r>
      <w:proofErr w:type="spellStart"/>
      <w:r w:rsidRPr="0077108C">
        <w:rPr>
          <w:b/>
          <w:sz w:val="28"/>
          <w:szCs w:val="28"/>
          <w:lang w:val="en-US"/>
        </w:rPr>
        <w:t>evităm</w:t>
      </w:r>
      <w:proofErr w:type="spellEnd"/>
      <w:r w:rsidRPr="0077108C">
        <w:rPr>
          <w:b/>
          <w:sz w:val="28"/>
          <w:szCs w:val="28"/>
          <w:lang w:val="en-US"/>
        </w:rPr>
        <w:t xml:space="preserve"> </w:t>
      </w:r>
      <w:proofErr w:type="spellStart"/>
      <w:r w:rsidRPr="0077108C">
        <w:rPr>
          <w:b/>
          <w:sz w:val="28"/>
          <w:szCs w:val="28"/>
          <w:lang w:val="en-US"/>
        </w:rPr>
        <w:t>înţepăturile</w:t>
      </w:r>
      <w:proofErr w:type="spellEnd"/>
      <w:r w:rsidRPr="0077108C">
        <w:rPr>
          <w:b/>
          <w:sz w:val="28"/>
          <w:szCs w:val="28"/>
          <w:lang w:val="en-US"/>
        </w:rPr>
        <w:t xml:space="preserve"> de </w:t>
      </w:r>
      <w:proofErr w:type="spellStart"/>
      <w:r w:rsidRPr="0077108C">
        <w:rPr>
          <w:b/>
          <w:sz w:val="28"/>
          <w:szCs w:val="28"/>
          <w:lang w:val="en-US"/>
        </w:rPr>
        <w:t>ţânţari</w:t>
      </w:r>
      <w:proofErr w:type="spellEnd"/>
    </w:p>
    <w:p w:rsidR="008C5B2F" w:rsidRDefault="008C5B2F" w:rsidP="000666C7">
      <w:pPr>
        <w:rPr>
          <w:b/>
          <w:sz w:val="28"/>
          <w:szCs w:val="28"/>
          <w:lang w:val="en-US"/>
        </w:rPr>
      </w:pPr>
    </w:p>
    <w:p w:rsidR="0077108C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 </w:t>
      </w:r>
      <w:proofErr w:type="spellStart"/>
      <w:r w:rsidR="0077108C">
        <w:rPr>
          <w:sz w:val="28"/>
          <w:szCs w:val="28"/>
          <w:lang w:val="en-US"/>
        </w:rPr>
        <w:t>Purtând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îmbrăcăminte</w:t>
      </w:r>
      <w:proofErr w:type="spellEnd"/>
      <w:r w:rsidR="0077108C">
        <w:rPr>
          <w:sz w:val="28"/>
          <w:szCs w:val="28"/>
          <w:lang w:val="en-US"/>
        </w:rPr>
        <w:t xml:space="preserve"> cu </w:t>
      </w:r>
      <w:proofErr w:type="spellStart"/>
      <w:r w:rsidR="0077108C">
        <w:rPr>
          <w:sz w:val="28"/>
          <w:szCs w:val="28"/>
          <w:lang w:val="en-US"/>
        </w:rPr>
        <w:t>mâneci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lungi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şi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pantaloni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lungi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dacă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ieşim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seara</w:t>
      </w:r>
      <w:proofErr w:type="spellEnd"/>
      <w:r w:rsidR="0077108C">
        <w:rPr>
          <w:sz w:val="28"/>
          <w:szCs w:val="28"/>
          <w:lang w:val="en-US"/>
        </w:rPr>
        <w:t xml:space="preserve"> din </w:t>
      </w:r>
      <w:proofErr w:type="spellStart"/>
      <w:r w:rsidR="0077108C">
        <w:rPr>
          <w:sz w:val="28"/>
          <w:szCs w:val="28"/>
          <w:lang w:val="en-US"/>
        </w:rPr>
        <w:t>locuinţe</w:t>
      </w:r>
      <w:proofErr w:type="spellEnd"/>
      <w:r w:rsidR="0077108C">
        <w:rPr>
          <w:sz w:val="28"/>
          <w:szCs w:val="28"/>
          <w:lang w:val="en-US"/>
        </w:rPr>
        <w:t xml:space="preserve">, </w:t>
      </w:r>
      <w:proofErr w:type="spellStart"/>
      <w:r w:rsidR="0077108C">
        <w:rPr>
          <w:sz w:val="28"/>
          <w:szCs w:val="28"/>
          <w:lang w:val="en-US"/>
        </w:rPr>
        <w:t>dacă</w:t>
      </w:r>
      <w:proofErr w:type="spellEnd"/>
      <w:r w:rsidR="0077108C">
        <w:rPr>
          <w:sz w:val="28"/>
          <w:szCs w:val="28"/>
          <w:lang w:val="en-US"/>
        </w:rPr>
        <w:t xml:space="preserve"> ne </w:t>
      </w:r>
      <w:proofErr w:type="spellStart"/>
      <w:r w:rsidR="0077108C">
        <w:rPr>
          <w:sz w:val="28"/>
          <w:szCs w:val="28"/>
          <w:lang w:val="en-US"/>
        </w:rPr>
        <w:t>plimbăm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seara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prin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parc</w:t>
      </w:r>
      <w:proofErr w:type="spellEnd"/>
      <w:r w:rsidR="0077108C">
        <w:rPr>
          <w:sz w:val="28"/>
          <w:szCs w:val="28"/>
          <w:lang w:val="en-US"/>
        </w:rPr>
        <w:t xml:space="preserve">, </w:t>
      </w:r>
      <w:proofErr w:type="spellStart"/>
      <w:r w:rsidR="0077108C">
        <w:rPr>
          <w:sz w:val="28"/>
          <w:szCs w:val="28"/>
          <w:lang w:val="en-US"/>
        </w:rPr>
        <w:t>dacă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mergem</w:t>
      </w:r>
      <w:proofErr w:type="spellEnd"/>
      <w:r w:rsidR="0077108C">
        <w:rPr>
          <w:sz w:val="28"/>
          <w:szCs w:val="28"/>
          <w:lang w:val="en-US"/>
        </w:rPr>
        <w:t xml:space="preserve"> la </w:t>
      </w:r>
      <w:proofErr w:type="spellStart"/>
      <w:r w:rsidR="0077108C">
        <w:rPr>
          <w:sz w:val="28"/>
          <w:szCs w:val="28"/>
          <w:lang w:val="en-US"/>
        </w:rPr>
        <w:t>pescuit</w:t>
      </w:r>
      <w:proofErr w:type="spellEnd"/>
      <w:r w:rsidR="0077108C">
        <w:rPr>
          <w:sz w:val="28"/>
          <w:szCs w:val="28"/>
          <w:lang w:val="en-US"/>
        </w:rPr>
        <w:t xml:space="preserve">, </w:t>
      </w:r>
      <w:proofErr w:type="spellStart"/>
      <w:r w:rsidR="0077108C">
        <w:rPr>
          <w:sz w:val="28"/>
          <w:szCs w:val="28"/>
          <w:lang w:val="en-US"/>
        </w:rPr>
        <w:t>în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pădure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sau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Deltă</w:t>
      </w:r>
      <w:proofErr w:type="spellEnd"/>
      <w:r w:rsidR="0077108C">
        <w:rPr>
          <w:sz w:val="28"/>
          <w:szCs w:val="28"/>
          <w:lang w:val="en-US"/>
        </w:rPr>
        <w:t>.</w:t>
      </w:r>
    </w:p>
    <w:p w:rsidR="0077108C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77108C">
        <w:rPr>
          <w:sz w:val="28"/>
          <w:szCs w:val="28"/>
          <w:lang w:val="en-US"/>
        </w:rPr>
        <w:t>Utilizând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substanţe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chimice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repelente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împotriva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ţânţarilor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comercializate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farmacii</w:t>
      </w:r>
      <w:proofErr w:type="spellEnd"/>
      <w:r w:rsidR="009E07FE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concordanţă</w:t>
      </w:r>
      <w:proofErr w:type="spellEnd"/>
      <w:r w:rsidR="0077108C">
        <w:rPr>
          <w:sz w:val="28"/>
          <w:szCs w:val="28"/>
          <w:lang w:val="en-US"/>
        </w:rPr>
        <w:t xml:space="preserve"> cu </w:t>
      </w:r>
      <w:proofErr w:type="spellStart"/>
      <w:r w:rsidR="0077108C">
        <w:rPr>
          <w:sz w:val="28"/>
          <w:szCs w:val="28"/>
          <w:lang w:val="en-US"/>
        </w:rPr>
        <w:t>instrucţiunile</w:t>
      </w:r>
      <w:proofErr w:type="spellEnd"/>
      <w:r w:rsidR="0077108C">
        <w:rPr>
          <w:sz w:val="28"/>
          <w:szCs w:val="28"/>
          <w:lang w:val="en-US"/>
        </w:rPr>
        <w:t xml:space="preserve"> de </w:t>
      </w:r>
      <w:proofErr w:type="spellStart"/>
      <w:r w:rsidR="0077108C">
        <w:rPr>
          <w:sz w:val="28"/>
          <w:szCs w:val="28"/>
          <w:lang w:val="en-US"/>
        </w:rPr>
        <w:t>pe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etichetă</w:t>
      </w:r>
      <w:proofErr w:type="spellEnd"/>
      <w:r w:rsidR="0077108C">
        <w:rPr>
          <w:sz w:val="28"/>
          <w:szCs w:val="28"/>
          <w:lang w:val="en-US"/>
        </w:rPr>
        <w:t xml:space="preserve">, </w:t>
      </w:r>
      <w:proofErr w:type="spellStart"/>
      <w:r w:rsidR="0077108C">
        <w:rPr>
          <w:sz w:val="28"/>
          <w:szCs w:val="28"/>
          <w:lang w:val="en-US"/>
        </w:rPr>
        <w:t>pe</w:t>
      </w:r>
      <w:proofErr w:type="spellEnd"/>
      <w:r w:rsidR="0077108C">
        <w:rPr>
          <w:sz w:val="28"/>
          <w:szCs w:val="28"/>
          <w:lang w:val="en-US"/>
        </w:rPr>
        <w:t xml:space="preserve"> care </w:t>
      </w:r>
      <w:proofErr w:type="spellStart"/>
      <w:proofErr w:type="gramStart"/>
      <w:r w:rsidR="0077108C">
        <w:rPr>
          <w:sz w:val="28"/>
          <w:szCs w:val="28"/>
          <w:lang w:val="en-US"/>
        </w:rPr>
        <w:t>să</w:t>
      </w:r>
      <w:proofErr w:type="spellEnd"/>
      <w:proofErr w:type="gramEnd"/>
      <w:r w:rsidR="0077108C">
        <w:rPr>
          <w:sz w:val="28"/>
          <w:szCs w:val="28"/>
          <w:lang w:val="en-US"/>
        </w:rPr>
        <w:t xml:space="preserve"> le </w:t>
      </w:r>
      <w:proofErr w:type="spellStart"/>
      <w:r w:rsidR="0077108C">
        <w:rPr>
          <w:sz w:val="28"/>
          <w:szCs w:val="28"/>
          <w:lang w:val="en-US"/>
        </w:rPr>
        <w:t>aplicăm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părţile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descoperite</w:t>
      </w:r>
      <w:proofErr w:type="spellEnd"/>
      <w:r w:rsidR="0077108C">
        <w:rPr>
          <w:sz w:val="28"/>
          <w:szCs w:val="28"/>
          <w:lang w:val="en-US"/>
        </w:rPr>
        <w:t xml:space="preserve"> ale </w:t>
      </w:r>
      <w:proofErr w:type="spellStart"/>
      <w:r w:rsidR="0077108C">
        <w:rPr>
          <w:sz w:val="28"/>
          <w:szCs w:val="28"/>
          <w:lang w:val="en-US"/>
        </w:rPr>
        <w:t>corpului</w:t>
      </w:r>
      <w:proofErr w:type="spellEnd"/>
    </w:p>
    <w:p w:rsidR="0077108C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77108C">
        <w:rPr>
          <w:sz w:val="28"/>
          <w:szCs w:val="28"/>
          <w:lang w:val="en-US"/>
        </w:rPr>
        <w:t>Impiedicând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patrunderea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ţânţarilor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în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casă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prin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montarea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plaselor</w:t>
      </w:r>
      <w:proofErr w:type="spellEnd"/>
      <w:r w:rsidR="0077108C">
        <w:rPr>
          <w:sz w:val="28"/>
          <w:szCs w:val="28"/>
          <w:lang w:val="en-US"/>
        </w:rPr>
        <w:t xml:space="preserve"> de </w:t>
      </w:r>
      <w:proofErr w:type="spellStart"/>
      <w:r w:rsidR="0077108C">
        <w:rPr>
          <w:sz w:val="28"/>
          <w:szCs w:val="28"/>
          <w:lang w:val="en-US"/>
        </w:rPr>
        <w:t>protecţie</w:t>
      </w:r>
      <w:proofErr w:type="spellEnd"/>
      <w:r w:rsidR="0077108C">
        <w:rPr>
          <w:sz w:val="28"/>
          <w:szCs w:val="28"/>
          <w:lang w:val="en-US"/>
        </w:rPr>
        <w:t xml:space="preserve"> la </w:t>
      </w:r>
      <w:proofErr w:type="spellStart"/>
      <w:r w:rsidR="0077108C">
        <w:rPr>
          <w:sz w:val="28"/>
          <w:szCs w:val="28"/>
          <w:lang w:val="en-US"/>
        </w:rPr>
        <w:t>ferestre</w:t>
      </w:r>
      <w:proofErr w:type="spellEnd"/>
    </w:p>
    <w:p w:rsidR="0077108C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77108C">
        <w:rPr>
          <w:sz w:val="28"/>
          <w:szCs w:val="28"/>
          <w:lang w:val="en-US"/>
        </w:rPr>
        <w:t>Utilizând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proofErr w:type="spellStart"/>
      <w:r w:rsidR="0077108C">
        <w:rPr>
          <w:sz w:val="28"/>
          <w:szCs w:val="28"/>
          <w:lang w:val="en-US"/>
        </w:rPr>
        <w:t>substanţe</w:t>
      </w:r>
      <w:proofErr w:type="spellEnd"/>
      <w:r w:rsidR="0077108C">
        <w:rPr>
          <w:sz w:val="28"/>
          <w:szCs w:val="28"/>
          <w:lang w:val="en-US"/>
        </w:rPr>
        <w:t xml:space="preserve"> </w:t>
      </w:r>
      <w:r w:rsidR="00521A32">
        <w:rPr>
          <w:sz w:val="28"/>
          <w:szCs w:val="28"/>
          <w:lang w:val="en-US"/>
        </w:rPr>
        <w:t xml:space="preserve">insecticide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locuinţă</w:t>
      </w:r>
      <w:proofErr w:type="spellEnd"/>
      <w:r w:rsidR="00521A32">
        <w:rPr>
          <w:sz w:val="28"/>
          <w:szCs w:val="28"/>
          <w:lang w:val="en-US"/>
        </w:rPr>
        <w:t xml:space="preserve"> –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jurul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locuinţei</w:t>
      </w:r>
      <w:proofErr w:type="spellEnd"/>
    </w:p>
    <w:p w:rsidR="009E07FE" w:rsidRDefault="009E07FE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Utilizând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locuință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condiționat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521A32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521A32">
        <w:rPr>
          <w:sz w:val="28"/>
          <w:szCs w:val="28"/>
          <w:lang w:val="en-US"/>
        </w:rPr>
        <w:t>Utilizând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plase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împotriva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ţânţarilor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jurul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paturilor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cazul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care nu </w:t>
      </w:r>
      <w:proofErr w:type="spellStart"/>
      <w:r w:rsidR="00521A32">
        <w:rPr>
          <w:sz w:val="28"/>
          <w:szCs w:val="28"/>
          <w:lang w:val="en-US"/>
        </w:rPr>
        <w:t>sunt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disponibile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celelalalte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măsuri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menţionate</w:t>
      </w:r>
      <w:proofErr w:type="spellEnd"/>
      <w:r w:rsidR="00521A32">
        <w:rPr>
          <w:sz w:val="28"/>
          <w:szCs w:val="28"/>
          <w:lang w:val="en-US"/>
        </w:rPr>
        <w:t xml:space="preserve"> anterior </w:t>
      </w:r>
      <w:proofErr w:type="spellStart"/>
      <w:r w:rsidR="00521A32">
        <w:rPr>
          <w:sz w:val="28"/>
          <w:szCs w:val="28"/>
          <w:lang w:val="en-US"/>
        </w:rPr>
        <w:t>sau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dacă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dormiţi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în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aer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liber</w:t>
      </w:r>
      <w:proofErr w:type="spellEnd"/>
    </w:p>
    <w:p w:rsidR="00521A32" w:rsidRDefault="008C5B2F" w:rsidP="000666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521A32">
        <w:rPr>
          <w:sz w:val="28"/>
          <w:szCs w:val="28"/>
          <w:lang w:val="en-US"/>
        </w:rPr>
        <w:t>Acoperind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pătuţul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copilului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sau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căruciorul</w:t>
      </w:r>
      <w:proofErr w:type="spellEnd"/>
      <w:r w:rsidR="00521A32">
        <w:rPr>
          <w:sz w:val="28"/>
          <w:szCs w:val="28"/>
          <w:lang w:val="en-US"/>
        </w:rPr>
        <w:t xml:space="preserve"> cu </w:t>
      </w:r>
      <w:proofErr w:type="spellStart"/>
      <w:r w:rsidR="00521A32">
        <w:rPr>
          <w:sz w:val="28"/>
          <w:szCs w:val="28"/>
          <w:lang w:val="en-US"/>
        </w:rPr>
        <w:t>plase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împotriva</w:t>
      </w:r>
      <w:proofErr w:type="spellEnd"/>
      <w:r w:rsidR="00521A32">
        <w:rPr>
          <w:sz w:val="28"/>
          <w:szCs w:val="28"/>
          <w:lang w:val="en-US"/>
        </w:rPr>
        <w:t xml:space="preserve"> </w:t>
      </w:r>
      <w:proofErr w:type="spellStart"/>
      <w:r w:rsidR="00521A32">
        <w:rPr>
          <w:sz w:val="28"/>
          <w:szCs w:val="28"/>
          <w:lang w:val="en-US"/>
        </w:rPr>
        <w:t>ţânţarilor</w:t>
      </w:r>
      <w:proofErr w:type="spellEnd"/>
      <w:r w:rsidR="00521A32">
        <w:rPr>
          <w:sz w:val="28"/>
          <w:szCs w:val="28"/>
          <w:lang w:val="en-US"/>
        </w:rPr>
        <w:t xml:space="preserve"> </w:t>
      </w:r>
    </w:p>
    <w:p w:rsidR="00DD1282" w:rsidRDefault="00DD1282" w:rsidP="000666C7">
      <w:pPr>
        <w:rPr>
          <w:sz w:val="28"/>
          <w:szCs w:val="28"/>
          <w:lang w:val="en-US"/>
        </w:rPr>
      </w:pPr>
    </w:p>
    <w:p w:rsidR="00DD1282" w:rsidRDefault="00DD1282" w:rsidP="000666C7">
      <w:pPr>
        <w:rPr>
          <w:sz w:val="28"/>
          <w:szCs w:val="28"/>
          <w:lang w:val="en-US"/>
        </w:rPr>
      </w:pPr>
    </w:p>
    <w:p w:rsidR="00DD1282" w:rsidRDefault="00DD1282" w:rsidP="000666C7">
      <w:pPr>
        <w:rPr>
          <w:b/>
          <w:sz w:val="28"/>
          <w:szCs w:val="28"/>
          <w:lang w:val="en-US"/>
        </w:rPr>
      </w:pPr>
      <w:proofErr w:type="spellStart"/>
      <w:r w:rsidRPr="00DD1282">
        <w:rPr>
          <w:b/>
          <w:sz w:val="28"/>
          <w:szCs w:val="28"/>
          <w:lang w:val="en-US"/>
        </w:rPr>
        <w:t>Mesaje</w:t>
      </w:r>
      <w:proofErr w:type="spellEnd"/>
      <w:r w:rsidRPr="00DD1282">
        <w:rPr>
          <w:b/>
          <w:sz w:val="28"/>
          <w:szCs w:val="28"/>
          <w:lang w:val="en-US"/>
        </w:rPr>
        <w:t xml:space="preserve"> </w:t>
      </w:r>
      <w:proofErr w:type="spellStart"/>
      <w:r w:rsidRPr="00DD1282">
        <w:rPr>
          <w:b/>
          <w:sz w:val="28"/>
          <w:szCs w:val="28"/>
          <w:lang w:val="en-US"/>
        </w:rPr>
        <w:t>pentru</w:t>
      </w:r>
      <w:proofErr w:type="spellEnd"/>
      <w:r w:rsidRPr="00DD1282">
        <w:rPr>
          <w:b/>
          <w:sz w:val="28"/>
          <w:szCs w:val="28"/>
          <w:lang w:val="en-US"/>
        </w:rPr>
        <w:t xml:space="preserve"> </w:t>
      </w:r>
      <w:proofErr w:type="spellStart"/>
      <w:r w:rsidRPr="00DD1282">
        <w:rPr>
          <w:b/>
          <w:sz w:val="28"/>
          <w:szCs w:val="28"/>
          <w:lang w:val="en-US"/>
        </w:rPr>
        <w:t>populație</w:t>
      </w:r>
      <w:proofErr w:type="spellEnd"/>
    </w:p>
    <w:p w:rsidR="00DD1282" w:rsidRDefault="00DD1282" w:rsidP="000666C7">
      <w:pPr>
        <w:rPr>
          <w:b/>
          <w:sz w:val="28"/>
          <w:szCs w:val="28"/>
          <w:lang w:val="en-US"/>
        </w:rPr>
      </w:pPr>
    </w:p>
    <w:p w:rsidR="00DD1282" w:rsidRDefault="00DD1282" w:rsidP="000666C7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 w:rsidRPr="00DD1282">
        <w:rPr>
          <w:sz w:val="28"/>
          <w:szCs w:val="28"/>
          <w:lang w:val="en-US"/>
        </w:rPr>
        <w:t>Cel</w:t>
      </w:r>
      <w:proofErr w:type="spellEnd"/>
      <w:r w:rsidRPr="00DD1282">
        <w:rPr>
          <w:sz w:val="28"/>
          <w:szCs w:val="28"/>
          <w:lang w:val="en-US"/>
        </w:rPr>
        <w:t xml:space="preserve"> </w:t>
      </w:r>
      <w:proofErr w:type="spellStart"/>
      <w:r w:rsidRPr="00DD1282">
        <w:rPr>
          <w:sz w:val="28"/>
          <w:szCs w:val="28"/>
          <w:lang w:val="en-US"/>
        </w:rPr>
        <w:t>mai</w:t>
      </w:r>
      <w:proofErr w:type="spellEnd"/>
      <w:r w:rsidRPr="00DD1282">
        <w:rPr>
          <w:sz w:val="28"/>
          <w:szCs w:val="28"/>
          <w:lang w:val="en-US"/>
        </w:rPr>
        <w:t xml:space="preserve"> bun mod de a </w:t>
      </w:r>
      <w:proofErr w:type="spellStart"/>
      <w:r w:rsidRPr="00DD1282">
        <w:rPr>
          <w:sz w:val="28"/>
          <w:szCs w:val="28"/>
          <w:lang w:val="en-US"/>
        </w:rPr>
        <w:t>preveni</w:t>
      </w:r>
      <w:proofErr w:type="spellEnd"/>
      <w:r w:rsidRPr="00DD1282">
        <w:rPr>
          <w:sz w:val="28"/>
          <w:szCs w:val="28"/>
          <w:lang w:val="en-US"/>
        </w:rPr>
        <w:t xml:space="preserve"> </w:t>
      </w:r>
      <w:proofErr w:type="spellStart"/>
      <w:r w:rsidRPr="00DD1282">
        <w:rPr>
          <w:sz w:val="28"/>
          <w:szCs w:val="28"/>
          <w:lang w:val="en-US"/>
        </w:rPr>
        <w:t>boala</w:t>
      </w:r>
      <w:proofErr w:type="spellEnd"/>
      <w:r w:rsidRPr="00DD1282">
        <w:rPr>
          <w:sz w:val="28"/>
          <w:szCs w:val="28"/>
          <w:lang w:val="en-US"/>
        </w:rPr>
        <w:t xml:space="preserve"> cu </w:t>
      </w:r>
      <w:proofErr w:type="spellStart"/>
      <w:r w:rsidRPr="00DD1282">
        <w:rPr>
          <w:sz w:val="28"/>
          <w:szCs w:val="28"/>
          <w:lang w:val="en-US"/>
        </w:rPr>
        <w:t>virusul</w:t>
      </w:r>
      <w:proofErr w:type="spellEnd"/>
      <w:r w:rsidRPr="00DD1282">
        <w:rPr>
          <w:sz w:val="28"/>
          <w:szCs w:val="28"/>
          <w:lang w:val="en-US"/>
        </w:rPr>
        <w:t xml:space="preserve"> West Nile </w:t>
      </w:r>
      <w:proofErr w:type="spellStart"/>
      <w:proofErr w:type="gramStart"/>
      <w:r w:rsidRPr="00DD1282">
        <w:rPr>
          <w:sz w:val="28"/>
          <w:szCs w:val="28"/>
          <w:lang w:val="en-US"/>
        </w:rPr>
        <w:t>este</w:t>
      </w:r>
      <w:proofErr w:type="spellEnd"/>
      <w:proofErr w:type="gramEnd"/>
      <w:r w:rsidRPr="00DD1282">
        <w:rPr>
          <w:sz w:val="28"/>
          <w:szCs w:val="28"/>
          <w:lang w:val="en-US"/>
        </w:rPr>
        <w:t xml:space="preserve"> </w:t>
      </w:r>
      <w:proofErr w:type="spellStart"/>
      <w:r w:rsidRPr="00DD1282">
        <w:rPr>
          <w:sz w:val="28"/>
          <w:szCs w:val="28"/>
          <w:lang w:val="en-US"/>
        </w:rPr>
        <w:t>evitarea</w:t>
      </w:r>
      <w:proofErr w:type="spellEnd"/>
      <w:r w:rsidRPr="00DD1282">
        <w:rPr>
          <w:sz w:val="28"/>
          <w:szCs w:val="28"/>
          <w:lang w:val="en-US"/>
        </w:rPr>
        <w:t xml:space="preserve"> </w:t>
      </w:r>
      <w:proofErr w:type="spellStart"/>
      <w:r w:rsidRPr="00DD1282">
        <w:rPr>
          <w:sz w:val="28"/>
          <w:szCs w:val="28"/>
          <w:lang w:val="en-US"/>
        </w:rPr>
        <w:t>mușcăturilor</w:t>
      </w:r>
      <w:proofErr w:type="spellEnd"/>
      <w:r w:rsidRPr="00DD128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țânțari</w:t>
      </w:r>
      <w:proofErr w:type="spellEnd"/>
      <w:r>
        <w:rPr>
          <w:sz w:val="28"/>
          <w:szCs w:val="28"/>
          <w:lang w:val="en-US"/>
        </w:rPr>
        <w:t>.</w:t>
      </w:r>
    </w:p>
    <w:p w:rsidR="00DD1282" w:rsidRDefault="00DD1282" w:rsidP="00DD1282">
      <w:pPr>
        <w:pStyle w:val="ListParagraph"/>
        <w:numPr>
          <w:ilvl w:val="0"/>
          <w:numId w:val="27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Folosiți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substanțe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repelante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aplicate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piele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haine</w:t>
      </w:r>
      <w:proofErr w:type="spellEnd"/>
      <w:proofErr w:type="gramStart"/>
      <w:r>
        <w:rPr>
          <w:sz w:val="28"/>
          <w:szCs w:val="28"/>
          <w:lang w:val="en-US"/>
        </w:rPr>
        <w:t>)</w:t>
      </w:r>
      <w:proofErr w:type="spellStart"/>
      <w:r>
        <w:rPr>
          <w:sz w:val="28"/>
          <w:szCs w:val="28"/>
          <w:lang w:val="en-US"/>
        </w:rPr>
        <w:t>când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mergeți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liber</w:t>
      </w:r>
      <w:proofErr w:type="spellEnd"/>
      <w:r>
        <w:rPr>
          <w:sz w:val="28"/>
          <w:szCs w:val="28"/>
          <w:lang w:val="en-US"/>
        </w:rPr>
        <w:t>.</w:t>
      </w:r>
    </w:p>
    <w:p w:rsidR="00DD1282" w:rsidRDefault="00DD1282" w:rsidP="00DD1282">
      <w:pPr>
        <w:pStyle w:val="ListParagraph"/>
        <w:numPr>
          <w:ilvl w:val="0"/>
          <w:numId w:val="27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Purtați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mâneci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pantaloni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amurg</w:t>
      </w:r>
      <w:proofErr w:type="spellEnd"/>
      <w:r>
        <w:rPr>
          <w:sz w:val="28"/>
          <w:szCs w:val="28"/>
          <w:lang w:val="en-US"/>
        </w:rPr>
        <w:t>.</w:t>
      </w:r>
    </w:p>
    <w:p w:rsidR="00DD1282" w:rsidRDefault="00DD1282" w:rsidP="00DD1282">
      <w:pPr>
        <w:pStyle w:val="ListParagraph"/>
        <w:numPr>
          <w:ilvl w:val="0"/>
          <w:numId w:val="27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Reparați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instalați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paravane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ferestre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uși</w:t>
      </w:r>
      <w:proofErr w:type="spellEnd"/>
      <w:r>
        <w:rPr>
          <w:sz w:val="28"/>
          <w:szCs w:val="28"/>
          <w:lang w:val="en-US"/>
        </w:rPr>
        <w:t>.</w:t>
      </w:r>
    </w:p>
    <w:p w:rsidR="00DD1282" w:rsidRDefault="00DD1282" w:rsidP="00DD1282">
      <w:pPr>
        <w:pStyle w:val="ListParagraph"/>
        <w:numPr>
          <w:ilvl w:val="0"/>
          <w:numId w:val="27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Folosți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condiționat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aveți</w:t>
      </w:r>
      <w:proofErr w:type="spellEnd"/>
      <w:r>
        <w:rPr>
          <w:sz w:val="28"/>
          <w:szCs w:val="28"/>
          <w:lang w:val="en-US"/>
        </w:rPr>
        <w:t>.</w:t>
      </w:r>
    </w:p>
    <w:p w:rsidR="00DD1282" w:rsidRDefault="00DD1282" w:rsidP="00DD1282">
      <w:pPr>
        <w:pStyle w:val="ListParagraph"/>
        <w:numPr>
          <w:ilvl w:val="0"/>
          <w:numId w:val="27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Îndepărtați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sursele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țânțari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jurul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dvs</w:t>
      </w:r>
      <w:proofErr w:type="spellEnd"/>
      <w:r>
        <w:rPr>
          <w:sz w:val="28"/>
          <w:szCs w:val="28"/>
          <w:lang w:val="en-US"/>
        </w:rPr>
        <w:t>.</w:t>
      </w:r>
    </w:p>
    <w:p w:rsidR="00823FE0" w:rsidRDefault="00823FE0" w:rsidP="00823FE0">
      <w:pPr>
        <w:rPr>
          <w:sz w:val="28"/>
          <w:szCs w:val="28"/>
          <w:lang w:val="en-US"/>
        </w:rPr>
      </w:pPr>
    </w:p>
    <w:p w:rsidR="00823FE0" w:rsidRPr="00823FE0" w:rsidRDefault="00823FE0" w:rsidP="00823FE0">
      <w:pPr>
        <w:ind w:left="36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accesați</w:t>
      </w:r>
      <w:proofErr w:type="spellEnd"/>
      <w:r>
        <w:rPr>
          <w:sz w:val="28"/>
          <w:szCs w:val="28"/>
          <w:lang w:val="en-US"/>
        </w:rPr>
        <w:t xml:space="preserve"> site-</w:t>
      </w:r>
      <w:proofErr w:type="spellStart"/>
      <w:proofErr w:type="gramStart"/>
      <w:r>
        <w:rPr>
          <w:sz w:val="28"/>
          <w:szCs w:val="28"/>
          <w:lang w:val="en-US"/>
        </w:rPr>
        <w:t>ul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  <w:hyperlink r:id="rId8" w:history="1">
        <w:r w:rsidRPr="006504F5">
          <w:rPr>
            <w:rStyle w:val="Hyperlink"/>
            <w:sz w:val="28"/>
            <w:szCs w:val="28"/>
            <w:lang w:val="en-US"/>
          </w:rPr>
          <w:t>http://www.insp.gov.ro/cnscbt</w:t>
        </w:r>
      </w:hyperlink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secțiunea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spellStart"/>
      <w:r w:rsidRPr="00823FE0">
        <w:rPr>
          <w:b/>
          <w:i/>
          <w:sz w:val="28"/>
          <w:szCs w:val="28"/>
          <w:lang w:val="en-US"/>
        </w:rPr>
        <w:t>Metodologia</w:t>
      </w:r>
      <w:proofErr w:type="spellEnd"/>
      <w:r w:rsidRPr="00823FE0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823FE0">
        <w:rPr>
          <w:b/>
          <w:i/>
          <w:sz w:val="28"/>
          <w:szCs w:val="28"/>
          <w:lang w:val="en-US"/>
        </w:rPr>
        <w:t>supraveghere</w:t>
      </w:r>
      <w:proofErr w:type="spellEnd"/>
      <w:r>
        <w:rPr>
          <w:sz w:val="28"/>
          <w:szCs w:val="28"/>
          <w:lang w:val="en-US"/>
        </w:rPr>
        <w:t>”.</w:t>
      </w:r>
    </w:p>
    <w:sectPr w:rsidR="00823FE0" w:rsidRPr="00823FE0" w:rsidSect="000666C7">
      <w:headerReference w:type="default" r:id="rId9"/>
      <w:footerReference w:type="default" r:id="rId10"/>
      <w:pgSz w:w="11909" w:h="16834" w:code="9"/>
      <w:pgMar w:top="0" w:right="569" w:bottom="539" w:left="1134" w:header="288" w:footer="706" w:gutter="0"/>
      <w:cols w:space="720" w:equalWidth="0">
        <w:col w:w="10206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2A" w:rsidRDefault="004B5E2A">
      <w:r>
        <w:separator/>
      </w:r>
    </w:p>
  </w:endnote>
  <w:endnote w:type="continuationSeparator" w:id="0">
    <w:p w:rsidR="004B5E2A" w:rsidRDefault="004B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E9" w:rsidRDefault="007D78E9">
    <w:pPr>
      <w:pStyle w:val="Footer"/>
      <w:framePr w:wrap="auto" w:vAnchor="text" w:hAnchor="margin" w:xAlign="center" w:y="1"/>
      <w:rPr>
        <w:rStyle w:val="PageNumber"/>
      </w:rPr>
    </w:pPr>
  </w:p>
  <w:p w:rsidR="007D78E9" w:rsidRDefault="007D78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2A" w:rsidRDefault="004B5E2A">
      <w:r>
        <w:separator/>
      </w:r>
    </w:p>
  </w:footnote>
  <w:footnote w:type="continuationSeparator" w:id="0">
    <w:p w:rsidR="004B5E2A" w:rsidRDefault="004B5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61" w:rsidRDefault="00945C1B" w:rsidP="00635F61">
    <w:pPr>
      <w:jc w:val="right"/>
    </w:pPr>
    <w:r w:rsidRPr="00945C1B">
      <w:rPr>
        <w:b/>
        <w:noProof/>
        <w:sz w:val="28"/>
        <w:szCs w:val="28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23.7pt;margin-top:1.35pt;width:40.25pt;height:55.75pt;z-index:251657728;visibility:visible;mso-wrap-edited:f" o:allowincell="f">
          <v:imagedata r:id="rId1" o:title=""/>
          <w10:wrap type="square"/>
        </v:shape>
        <o:OLEObject Type="Embed" ProgID="Word.Picture.8" ShapeID="_x0000_s1028" DrawAspect="Content" ObjectID="_1783416693" r:id="rId2"/>
      </w:pict>
    </w:r>
    <w:r w:rsidR="00635F61">
      <w:t xml:space="preserve">   </w:t>
    </w:r>
  </w:p>
  <w:p w:rsidR="007D78E9" w:rsidRPr="00A81B64" w:rsidRDefault="00162577" w:rsidP="000D0D2F">
    <w:pPr>
      <w:rPr>
        <w:b/>
        <w:sz w:val="28"/>
        <w:szCs w:val="28"/>
        <w:lang w:val="fr-FR"/>
      </w:rPr>
    </w:pPr>
    <w:r>
      <w:rPr>
        <w:b/>
        <w:sz w:val="28"/>
        <w:szCs w:val="28"/>
        <w:lang w:val="fr-FR"/>
      </w:rPr>
      <w:t xml:space="preserve">                                                 </w:t>
    </w:r>
    <w:r w:rsidR="007D78E9" w:rsidRPr="00A81B64">
      <w:rPr>
        <w:b/>
        <w:sz w:val="28"/>
        <w:szCs w:val="28"/>
        <w:lang w:val="fr-FR"/>
      </w:rPr>
      <w:t>MINISTERUL S</w:t>
    </w:r>
    <w:r w:rsidR="00024466" w:rsidRPr="00A81B64">
      <w:rPr>
        <w:b/>
        <w:sz w:val="28"/>
        <w:szCs w:val="28"/>
        <w:lang w:val="fr-FR"/>
      </w:rPr>
      <w:t>Ă</w:t>
    </w:r>
    <w:r w:rsidR="007D78E9" w:rsidRPr="00A81B64">
      <w:rPr>
        <w:b/>
        <w:sz w:val="28"/>
        <w:szCs w:val="28"/>
        <w:lang w:val="fr-FR"/>
      </w:rPr>
      <w:t>N</w:t>
    </w:r>
    <w:r w:rsidR="00024466" w:rsidRPr="00A81B64">
      <w:rPr>
        <w:b/>
        <w:sz w:val="28"/>
        <w:szCs w:val="28"/>
        <w:lang w:val="fr-FR"/>
      </w:rPr>
      <w:t>Ă</w:t>
    </w:r>
    <w:r w:rsidR="007D78E9" w:rsidRPr="00A81B64">
      <w:rPr>
        <w:b/>
        <w:sz w:val="28"/>
        <w:szCs w:val="28"/>
        <w:lang w:val="fr-FR"/>
      </w:rPr>
      <w:t>T</w:t>
    </w:r>
    <w:r w:rsidR="00024466" w:rsidRPr="00A81B64">
      <w:rPr>
        <w:b/>
        <w:sz w:val="28"/>
        <w:szCs w:val="28"/>
        <w:lang w:val="fr-FR"/>
      </w:rPr>
      <w:t>ĂŢ</w:t>
    </w:r>
    <w:r w:rsidR="007D78E9" w:rsidRPr="00A81B64">
      <w:rPr>
        <w:b/>
        <w:sz w:val="28"/>
        <w:szCs w:val="28"/>
        <w:lang w:val="fr-FR"/>
      </w:rPr>
      <w:t>II</w:t>
    </w:r>
    <w:r w:rsidR="000D0D2F">
      <w:rPr>
        <w:b/>
        <w:sz w:val="28"/>
        <w:szCs w:val="28"/>
        <w:lang w:val="fr-FR"/>
      </w:rPr>
      <w:t xml:space="preserve">                                    </w:t>
    </w:r>
  </w:p>
  <w:p w:rsidR="00635F61" w:rsidRDefault="007D78E9" w:rsidP="00635F61">
    <w:pPr>
      <w:jc w:val="center"/>
      <w:rPr>
        <w:b/>
        <w:sz w:val="28"/>
        <w:szCs w:val="28"/>
        <w:lang w:val="ro-RO"/>
      </w:rPr>
    </w:pPr>
    <w:r w:rsidRPr="00A81B64">
      <w:rPr>
        <w:b/>
        <w:sz w:val="28"/>
        <w:szCs w:val="28"/>
        <w:lang w:val="ro-RO"/>
      </w:rPr>
      <w:t>DIREC</w:t>
    </w:r>
    <w:r w:rsidR="00E854D6" w:rsidRPr="00A81B64">
      <w:rPr>
        <w:b/>
        <w:sz w:val="28"/>
        <w:szCs w:val="28"/>
        <w:lang w:val="ro-RO"/>
      </w:rPr>
      <w:t>Ţ</w:t>
    </w:r>
    <w:r w:rsidRPr="00A81B64">
      <w:rPr>
        <w:b/>
        <w:sz w:val="28"/>
        <w:szCs w:val="28"/>
        <w:lang w:val="ro-RO"/>
      </w:rPr>
      <w:t>IA DE S</w:t>
    </w:r>
    <w:r w:rsidR="00E854D6" w:rsidRPr="00A81B64">
      <w:rPr>
        <w:b/>
        <w:sz w:val="28"/>
        <w:szCs w:val="28"/>
        <w:lang w:val="ro-RO"/>
      </w:rPr>
      <w:t>ĂNĂ</w:t>
    </w:r>
    <w:r w:rsidRPr="00A81B64">
      <w:rPr>
        <w:b/>
        <w:sz w:val="28"/>
        <w:szCs w:val="28"/>
        <w:lang w:val="ro-RO"/>
      </w:rPr>
      <w:t>TATE PUBLIC</w:t>
    </w:r>
    <w:r w:rsidR="00486B3A">
      <w:rPr>
        <w:b/>
        <w:sz w:val="28"/>
        <w:szCs w:val="28"/>
        <w:lang w:val="ro-RO"/>
      </w:rPr>
      <w:t>Ă</w:t>
    </w:r>
    <w:r w:rsidR="00635F61">
      <w:rPr>
        <w:b/>
        <w:sz w:val="28"/>
        <w:szCs w:val="28"/>
        <w:lang w:val="ro-RO"/>
      </w:rPr>
      <w:t xml:space="preserve"> </w:t>
    </w:r>
    <w:r w:rsidR="00486B3A" w:rsidRPr="00A81B64">
      <w:rPr>
        <w:b/>
        <w:sz w:val="28"/>
        <w:szCs w:val="28"/>
        <w:lang w:val="ro-RO"/>
      </w:rPr>
      <w:t>A MUNICIPIULUI BUCUREŞTI</w:t>
    </w:r>
    <w:r w:rsidR="00486B3A">
      <w:rPr>
        <w:b/>
        <w:sz w:val="28"/>
        <w:szCs w:val="28"/>
        <w:lang w:val="ro-RO"/>
      </w:rPr>
      <w:t xml:space="preserve"> </w:t>
    </w:r>
  </w:p>
  <w:p w:rsidR="00D445A2" w:rsidRPr="00A81B64" w:rsidRDefault="00635F61" w:rsidP="00635F61">
    <w:pPr>
      <w:rPr>
        <w:b/>
        <w:sz w:val="28"/>
        <w:szCs w:val="28"/>
        <w:lang w:val="ro-RO"/>
      </w:rPr>
    </w:pPr>
    <w:r>
      <w:rPr>
        <w:b/>
        <w:sz w:val="28"/>
        <w:szCs w:val="28"/>
        <w:lang w:val="ro-RO"/>
      </w:rPr>
      <w:t>----------------------------------------------------------------------------------------------------------</w:t>
    </w:r>
    <w:r w:rsidR="00486B3A">
      <w:rPr>
        <w:b/>
        <w:sz w:val="28"/>
        <w:szCs w:val="28"/>
        <w:lang w:val="ro-RO"/>
      </w:rPr>
      <w:t xml:space="preserve">             </w:t>
    </w:r>
  </w:p>
  <w:p w:rsidR="007D78E9" w:rsidRPr="00A81B64" w:rsidRDefault="00726CCB" w:rsidP="00A81B64">
    <w:pPr>
      <w:jc w:val="center"/>
      <w:rPr>
        <w:sz w:val="24"/>
        <w:szCs w:val="24"/>
        <w:u w:val="single"/>
        <w:lang w:val="ro-RO"/>
      </w:rPr>
    </w:pPr>
    <w:r w:rsidRPr="009F45A5">
      <w:rPr>
        <w:sz w:val="24"/>
        <w:szCs w:val="24"/>
        <w:lang w:val="ro-RO"/>
      </w:rPr>
      <w:t xml:space="preserve">Adresa: </w:t>
    </w:r>
    <w:r w:rsidR="007D78E9" w:rsidRPr="009F45A5">
      <w:rPr>
        <w:sz w:val="24"/>
        <w:szCs w:val="24"/>
        <w:lang w:val="ro-RO"/>
      </w:rPr>
      <w:t>str. Avrig nr.72-74, sector 2, Bucure</w:t>
    </w:r>
    <w:r w:rsidR="006964BF" w:rsidRPr="009F45A5">
      <w:rPr>
        <w:sz w:val="24"/>
        <w:szCs w:val="24"/>
        <w:lang w:val="ro-RO"/>
      </w:rPr>
      <w:t>ș</w:t>
    </w:r>
    <w:r w:rsidR="007D78E9" w:rsidRPr="009F45A5">
      <w:rPr>
        <w:sz w:val="24"/>
        <w:szCs w:val="24"/>
        <w:lang w:val="ro-RO"/>
      </w:rPr>
      <w:t>ti – Rom</w:t>
    </w:r>
    <w:r w:rsidR="006964BF" w:rsidRPr="009F45A5">
      <w:rPr>
        <w:sz w:val="24"/>
        <w:szCs w:val="24"/>
        <w:lang w:val="ro-RO"/>
      </w:rPr>
      <w:t>â</w:t>
    </w:r>
    <w:r w:rsidR="007D78E9" w:rsidRPr="009F45A5">
      <w:rPr>
        <w:sz w:val="24"/>
        <w:szCs w:val="24"/>
        <w:lang w:val="ro-RO"/>
      </w:rPr>
      <w:t>nia</w:t>
    </w:r>
  </w:p>
  <w:p w:rsidR="007542A1" w:rsidRPr="009F45A5" w:rsidRDefault="007542A1" w:rsidP="00A81B64">
    <w:pPr>
      <w:jc w:val="center"/>
      <w:rPr>
        <w:sz w:val="24"/>
        <w:szCs w:val="24"/>
        <w:lang w:val="ro-RO"/>
      </w:rPr>
    </w:pPr>
    <w:r w:rsidRPr="009F45A5">
      <w:rPr>
        <w:sz w:val="24"/>
        <w:szCs w:val="24"/>
        <w:lang w:val="ro-RO"/>
      </w:rPr>
      <w:t>Cont: RO36TREZ70020E365000XXXX – D.T.C.P.M.B.</w:t>
    </w:r>
  </w:p>
  <w:p w:rsidR="007D78E9" w:rsidRPr="009F45A5" w:rsidRDefault="007D78E9" w:rsidP="00A81B64">
    <w:pPr>
      <w:jc w:val="center"/>
      <w:rPr>
        <w:sz w:val="24"/>
        <w:szCs w:val="24"/>
        <w:lang w:val="ro-RO"/>
      </w:rPr>
    </w:pPr>
    <w:r w:rsidRPr="009F45A5">
      <w:rPr>
        <w:sz w:val="24"/>
        <w:szCs w:val="24"/>
        <w:lang w:val="ro-RO"/>
      </w:rPr>
      <w:t xml:space="preserve">Tel: </w:t>
    </w:r>
    <w:r w:rsidR="00D27408" w:rsidRPr="009F45A5">
      <w:rPr>
        <w:sz w:val="24"/>
        <w:szCs w:val="24"/>
        <w:lang w:val="ro-RO"/>
      </w:rPr>
      <w:t>021</w:t>
    </w:r>
    <w:r w:rsidR="008F73CE" w:rsidRPr="009F45A5">
      <w:rPr>
        <w:sz w:val="24"/>
        <w:szCs w:val="24"/>
        <w:lang w:val="ro-RO"/>
      </w:rPr>
      <w:t>.2</w:t>
    </w:r>
    <w:r w:rsidRPr="009F45A5">
      <w:rPr>
        <w:sz w:val="24"/>
        <w:szCs w:val="24"/>
        <w:lang w:val="ro-RO"/>
      </w:rPr>
      <w:t>52.7</w:t>
    </w:r>
    <w:r w:rsidR="002F726F" w:rsidRPr="009F45A5">
      <w:rPr>
        <w:sz w:val="24"/>
        <w:szCs w:val="24"/>
        <w:lang w:val="ro-RO"/>
      </w:rPr>
      <w:t>9.78;</w:t>
    </w:r>
    <w:r w:rsidR="00196D47" w:rsidRPr="009F45A5">
      <w:rPr>
        <w:sz w:val="24"/>
        <w:szCs w:val="24"/>
        <w:lang w:val="ro-RO"/>
      </w:rPr>
      <w:t xml:space="preserve"> 021.</w:t>
    </w:r>
    <w:r w:rsidR="002F726F" w:rsidRPr="009F45A5">
      <w:rPr>
        <w:sz w:val="24"/>
        <w:szCs w:val="24"/>
        <w:lang w:val="ro-RO"/>
      </w:rPr>
      <w:t>252.32.16</w:t>
    </w:r>
    <w:r w:rsidR="00D27408" w:rsidRPr="009F45A5">
      <w:rPr>
        <w:sz w:val="24"/>
        <w:szCs w:val="24"/>
        <w:lang w:val="ro-RO"/>
      </w:rPr>
      <w:t>/</w:t>
    </w:r>
    <w:r w:rsidR="002F726F" w:rsidRPr="009F45A5">
      <w:rPr>
        <w:sz w:val="24"/>
        <w:szCs w:val="24"/>
        <w:lang w:val="ro-RO"/>
      </w:rPr>
      <w:t xml:space="preserve"> Fax: </w:t>
    </w:r>
    <w:r w:rsidR="00D27408" w:rsidRPr="009F45A5">
      <w:rPr>
        <w:sz w:val="24"/>
        <w:szCs w:val="24"/>
        <w:lang w:val="ro-RO"/>
      </w:rPr>
      <w:t>021</w:t>
    </w:r>
    <w:r w:rsidR="00196D47" w:rsidRPr="009F45A5">
      <w:rPr>
        <w:sz w:val="24"/>
        <w:szCs w:val="24"/>
        <w:lang w:val="ro-RO"/>
      </w:rPr>
      <w:t>.</w:t>
    </w:r>
    <w:r w:rsidR="002F726F" w:rsidRPr="009F45A5">
      <w:rPr>
        <w:sz w:val="24"/>
        <w:szCs w:val="24"/>
        <w:lang w:val="ro-RO"/>
      </w:rPr>
      <w:t>252.55.20</w:t>
    </w:r>
  </w:p>
  <w:p w:rsidR="007D78E9" w:rsidRPr="007542A1" w:rsidRDefault="00486B3A" w:rsidP="00486B3A">
    <w:pPr>
      <w:ind w:left="720" w:firstLine="720"/>
      <w:rPr>
        <w:lang w:val="ro-RO"/>
      </w:rPr>
    </w:pPr>
    <w:r>
      <w:rPr>
        <w:sz w:val="24"/>
        <w:szCs w:val="24"/>
        <w:lang w:val="ro-RO"/>
      </w:rPr>
      <w:t xml:space="preserve">                        </w:t>
    </w:r>
    <w:r w:rsidR="00D27408" w:rsidRPr="009F45A5">
      <w:rPr>
        <w:sz w:val="24"/>
        <w:szCs w:val="24"/>
        <w:lang w:val="ro-RO"/>
      </w:rPr>
      <w:t>Site</w:t>
    </w:r>
    <w:r w:rsidR="00D27408" w:rsidRPr="009F45A5">
      <w:rPr>
        <w:color w:val="000000"/>
        <w:sz w:val="24"/>
        <w:szCs w:val="24"/>
        <w:lang w:val="ro-RO"/>
      </w:rPr>
      <w:t xml:space="preserve">: </w:t>
    </w:r>
    <w:hyperlink r:id="rId3" w:history="1">
      <w:r w:rsidR="00D27408" w:rsidRPr="009F45A5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="00D27408" w:rsidRPr="009F45A5">
      <w:rPr>
        <w:sz w:val="24"/>
        <w:szCs w:val="24"/>
        <w:lang w:val="ro-RO"/>
      </w:rPr>
      <w:t>/</w:t>
    </w:r>
    <w:r w:rsidR="002F726F" w:rsidRPr="009F45A5">
      <w:rPr>
        <w:sz w:val="24"/>
        <w:szCs w:val="24"/>
        <w:lang w:val="ro-RO"/>
      </w:rPr>
      <w:t xml:space="preserve"> e-mail: dsp</w:t>
    </w:r>
    <w:r w:rsidR="008553FD" w:rsidRPr="009F45A5">
      <w:rPr>
        <w:sz w:val="24"/>
        <w:szCs w:val="24"/>
        <w:lang w:val="ro-RO"/>
      </w:rPr>
      <w:t>b@dspb.ro</w:t>
    </w:r>
  </w:p>
  <w:p w:rsidR="007C674E" w:rsidRPr="003375A9" w:rsidRDefault="009C4576" w:rsidP="007C674E">
    <w:pPr>
      <w:ind w:left="720"/>
      <w:jc w:val="both"/>
      <w:rPr>
        <w:b/>
        <w:i/>
        <w:sz w:val="24"/>
        <w:szCs w:val="24"/>
        <w:lang w:val="ro-RO"/>
      </w:rPr>
    </w:pPr>
    <w:r>
      <w:rPr>
        <w:rFonts w:ascii="Arial" w:hAnsi="Arial"/>
        <w:b/>
        <w:lang w:val="ro-RO"/>
      </w:rPr>
      <w:t xml:space="preserve">           </w:t>
    </w:r>
    <w:r w:rsidR="007C674E">
      <w:rPr>
        <w:rFonts w:ascii="Arial" w:hAnsi="Arial"/>
        <w:b/>
        <w:lang w:val="ro-RO"/>
      </w:rPr>
      <w:t xml:space="preserve">  </w:t>
    </w:r>
    <w:r w:rsidR="007C674E" w:rsidRPr="003375A9">
      <w:rPr>
        <w:b/>
        <w:i/>
        <w:sz w:val="24"/>
        <w:szCs w:val="24"/>
        <w:lang w:val="ro-RO"/>
      </w:rPr>
      <w:t>COMPARTIMENTUL  EVALUARE ŞI PROMOVAREA SĂNĂTĂŢII</w:t>
    </w:r>
  </w:p>
  <w:p w:rsidR="007C674E" w:rsidRPr="003375A9" w:rsidRDefault="007C674E" w:rsidP="007C674E">
    <w:pPr>
      <w:ind w:left="720"/>
      <w:jc w:val="both"/>
      <w:rPr>
        <w:lang w:val="ro-RO"/>
      </w:rPr>
    </w:pPr>
    <w:r w:rsidRPr="003375A9">
      <w:rPr>
        <w:sz w:val="22"/>
        <w:szCs w:val="22"/>
        <w:lang w:val="ro-RO"/>
      </w:rPr>
      <w:t xml:space="preserve">    </w:t>
    </w:r>
    <w:r w:rsidR="0062494E">
      <w:rPr>
        <w:sz w:val="22"/>
        <w:szCs w:val="22"/>
        <w:lang w:val="ro-RO"/>
      </w:rPr>
      <w:t xml:space="preserve">          </w:t>
    </w:r>
    <w:r w:rsidRPr="003375A9">
      <w:rPr>
        <w:sz w:val="22"/>
        <w:szCs w:val="22"/>
        <w:lang w:val="ro-RO"/>
      </w:rPr>
      <w:t xml:space="preserve"> </w:t>
    </w:r>
    <w:r w:rsidRPr="003375A9">
      <w:rPr>
        <w:i/>
        <w:lang w:val="ro-RO"/>
      </w:rPr>
      <w:t>Tel: 021. 252.79.78 – int. 140/ Tel./Fax. 021.252.40.25</w:t>
    </w:r>
    <w:r w:rsidR="004A1D0B">
      <w:rPr>
        <w:i/>
        <w:lang w:val="ro-RO"/>
      </w:rPr>
      <w:t xml:space="preserve">, </w:t>
    </w:r>
    <w:r w:rsidRPr="003375A9">
      <w:rPr>
        <w:i/>
        <w:lang w:val="ro-RO"/>
      </w:rPr>
      <w:t>e-mail:promovare@dspb.ro</w:t>
    </w:r>
    <w:r w:rsidRPr="003375A9">
      <w:rPr>
        <w:lang w:val="ro-RO"/>
      </w:rPr>
      <w:t xml:space="preserve"> </w:t>
    </w:r>
  </w:p>
  <w:p w:rsidR="00486B3A" w:rsidRDefault="00486B3A" w:rsidP="00486B3A">
    <w:pPr>
      <w:rPr>
        <w:i/>
        <w:lang w:val="ro-RO"/>
      </w:rPr>
    </w:pPr>
    <w:r>
      <w:rPr>
        <w:i/>
        <w:lang w:val="ro-RO"/>
      </w:rPr>
      <w:t>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90403"/>
    <w:multiLevelType w:val="hybridMultilevel"/>
    <w:tmpl w:val="FEA47792"/>
    <w:lvl w:ilvl="0" w:tplc="467455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11DEA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26F08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D328F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B2421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261369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3D93CD8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674B7B"/>
    <w:multiLevelType w:val="hybridMultilevel"/>
    <w:tmpl w:val="512A5112"/>
    <w:lvl w:ilvl="0" w:tplc="5B94D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6FC7043"/>
    <w:multiLevelType w:val="hybridMultilevel"/>
    <w:tmpl w:val="30B2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1691653"/>
    <w:multiLevelType w:val="hybridMultilevel"/>
    <w:tmpl w:val="CBDAFE54"/>
    <w:lvl w:ilvl="0" w:tplc="3C4220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4548EE"/>
    <w:multiLevelType w:val="multilevel"/>
    <w:tmpl w:val="2438F0C6"/>
    <w:lvl w:ilvl="0">
      <w:start w:val="16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3255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519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25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1"/>
  </w:num>
  <w:num w:numId="5">
    <w:abstractNumId w:val="1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2"/>
  </w:num>
  <w:num w:numId="11">
    <w:abstractNumId w:val="19"/>
  </w:num>
  <w:num w:numId="12">
    <w:abstractNumId w:val="13"/>
  </w:num>
  <w:num w:numId="13">
    <w:abstractNumId w:val="0"/>
  </w:num>
  <w:num w:numId="14">
    <w:abstractNumId w:val="15"/>
  </w:num>
  <w:num w:numId="15">
    <w:abstractNumId w:val="2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51B3C"/>
    <w:rsid w:val="00003C2A"/>
    <w:rsid w:val="000160E9"/>
    <w:rsid w:val="00024466"/>
    <w:rsid w:val="000247AC"/>
    <w:rsid w:val="00033DDE"/>
    <w:rsid w:val="000410BE"/>
    <w:rsid w:val="000572C9"/>
    <w:rsid w:val="00065909"/>
    <w:rsid w:val="000666C7"/>
    <w:rsid w:val="000801DF"/>
    <w:rsid w:val="000A3948"/>
    <w:rsid w:val="000A7205"/>
    <w:rsid w:val="000B4361"/>
    <w:rsid w:val="000B777E"/>
    <w:rsid w:val="000C724E"/>
    <w:rsid w:val="000C7335"/>
    <w:rsid w:val="000D0D2F"/>
    <w:rsid w:val="000D2E62"/>
    <w:rsid w:val="000F6003"/>
    <w:rsid w:val="00103223"/>
    <w:rsid w:val="00105D32"/>
    <w:rsid w:val="00111C70"/>
    <w:rsid w:val="0011684F"/>
    <w:rsid w:val="00126660"/>
    <w:rsid w:val="00132A39"/>
    <w:rsid w:val="00137046"/>
    <w:rsid w:val="00151B3C"/>
    <w:rsid w:val="00162577"/>
    <w:rsid w:val="0017036E"/>
    <w:rsid w:val="00170655"/>
    <w:rsid w:val="00191E75"/>
    <w:rsid w:val="00196D47"/>
    <w:rsid w:val="001A54FC"/>
    <w:rsid w:val="001B05E1"/>
    <w:rsid w:val="001B5364"/>
    <w:rsid w:val="001C15DD"/>
    <w:rsid w:val="001C5D77"/>
    <w:rsid w:val="001D5CB0"/>
    <w:rsid w:val="001E5442"/>
    <w:rsid w:val="001F3376"/>
    <w:rsid w:val="0020074D"/>
    <w:rsid w:val="0020509B"/>
    <w:rsid w:val="0023189F"/>
    <w:rsid w:val="00231EE3"/>
    <w:rsid w:val="00232542"/>
    <w:rsid w:val="002407F5"/>
    <w:rsid w:val="00253AB0"/>
    <w:rsid w:val="00270182"/>
    <w:rsid w:val="00286213"/>
    <w:rsid w:val="0028674A"/>
    <w:rsid w:val="002A356E"/>
    <w:rsid w:val="002B71BA"/>
    <w:rsid w:val="002F02EE"/>
    <w:rsid w:val="002F2120"/>
    <w:rsid w:val="002F41E3"/>
    <w:rsid w:val="002F726F"/>
    <w:rsid w:val="003157B7"/>
    <w:rsid w:val="00323081"/>
    <w:rsid w:val="0032326E"/>
    <w:rsid w:val="00324503"/>
    <w:rsid w:val="003343D2"/>
    <w:rsid w:val="003378DF"/>
    <w:rsid w:val="00340DB5"/>
    <w:rsid w:val="00343555"/>
    <w:rsid w:val="00345CF3"/>
    <w:rsid w:val="00354F4F"/>
    <w:rsid w:val="00357399"/>
    <w:rsid w:val="00366EB0"/>
    <w:rsid w:val="00370F8D"/>
    <w:rsid w:val="0037164B"/>
    <w:rsid w:val="00384528"/>
    <w:rsid w:val="0038632B"/>
    <w:rsid w:val="003968D2"/>
    <w:rsid w:val="003A088D"/>
    <w:rsid w:val="003A5349"/>
    <w:rsid w:val="003C20E2"/>
    <w:rsid w:val="003C2D29"/>
    <w:rsid w:val="003D0FE0"/>
    <w:rsid w:val="003D4E86"/>
    <w:rsid w:val="003F2C57"/>
    <w:rsid w:val="003F5656"/>
    <w:rsid w:val="003F71D6"/>
    <w:rsid w:val="0040011C"/>
    <w:rsid w:val="0040590B"/>
    <w:rsid w:val="004143E9"/>
    <w:rsid w:val="004143FA"/>
    <w:rsid w:val="00416084"/>
    <w:rsid w:val="00424FF7"/>
    <w:rsid w:val="004253CA"/>
    <w:rsid w:val="0044069A"/>
    <w:rsid w:val="00440AE4"/>
    <w:rsid w:val="00446C7A"/>
    <w:rsid w:val="00450DB9"/>
    <w:rsid w:val="00466553"/>
    <w:rsid w:val="0048386E"/>
    <w:rsid w:val="00486B3A"/>
    <w:rsid w:val="0049784D"/>
    <w:rsid w:val="004A166F"/>
    <w:rsid w:val="004A1D0B"/>
    <w:rsid w:val="004B3FDC"/>
    <w:rsid w:val="004B5E2A"/>
    <w:rsid w:val="004B7A21"/>
    <w:rsid w:val="004C51E8"/>
    <w:rsid w:val="004D4028"/>
    <w:rsid w:val="004D7FCF"/>
    <w:rsid w:val="004E58EF"/>
    <w:rsid w:val="004F6FB4"/>
    <w:rsid w:val="004F7C52"/>
    <w:rsid w:val="00521A32"/>
    <w:rsid w:val="00524A8C"/>
    <w:rsid w:val="0053269C"/>
    <w:rsid w:val="00540DB7"/>
    <w:rsid w:val="00544FAD"/>
    <w:rsid w:val="00546DEA"/>
    <w:rsid w:val="00551AD7"/>
    <w:rsid w:val="00552DEC"/>
    <w:rsid w:val="00554410"/>
    <w:rsid w:val="00557171"/>
    <w:rsid w:val="005615A8"/>
    <w:rsid w:val="0056234F"/>
    <w:rsid w:val="00570EA5"/>
    <w:rsid w:val="00593612"/>
    <w:rsid w:val="005D195D"/>
    <w:rsid w:val="005D4517"/>
    <w:rsid w:val="005D6553"/>
    <w:rsid w:val="005E38C4"/>
    <w:rsid w:val="005F46B9"/>
    <w:rsid w:val="006003A2"/>
    <w:rsid w:val="00605538"/>
    <w:rsid w:val="0062494E"/>
    <w:rsid w:val="00625A35"/>
    <w:rsid w:val="00633812"/>
    <w:rsid w:val="00635F61"/>
    <w:rsid w:val="006419BC"/>
    <w:rsid w:val="006450E8"/>
    <w:rsid w:val="00663B2F"/>
    <w:rsid w:val="00672CBB"/>
    <w:rsid w:val="006964BF"/>
    <w:rsid w:val="006A4677"/>
    <w:rsid w:val="006B3B52"/>
    <w:rsid w:val="006B4ED6"/>
    <w:rsid w:val="006C5A8A"/>
    <w:rsid w:val="006E2D67"/>
    <w:rsid w:val="006E6A88"/>
    <w:rsid w:val="006E6DFB"/>
    <w:rsid w:val="006F1E9B"/>
    <w:rsid w:val="006F571B"/>
    <w:rsid w:val="00714BFE"/>
    <w:rsid w:val="00720987"/>
    <w:rsid w:val="00720AF8"/>
    <w:rsid w:val="00721005"/>
    <w:rsid w:val="00726CCB"/>
    <w:rsid w:val="007542A1"/>
    <w:rsid w:val="00762442"/>
    <w:rsid w:val="0077108C"/>
    <w:rsid w:val="0078271E"/>
    <w:rsid w:val="00785D79"/>
    <w:rsid w:val="0078755B"/>
    <w:rsid w:val="00787A7E"/>
    <w:rsid w:val="00790F02"/>
    <w:rsid w:val="007B00D7"/>
    <w:rsid w:val="007B2B4E"/>
    <w:rsid w:val="007B5D5F"/>
    <w:rsid w:val="007C35EF"/>
    <w:rsid w:val="007C674E"/>
    <w:rsid w:val="007D1DAB"/>
    <w:rsid w:val="007D78E9"/>
    <w:rsid w:val="007E470A"/>
    <w:rsid w:val="007F2F7A"/>
    <w:rsid w:val="00807C0D"/>
    <w:rsid w:val="00810F1E"/>
    <w:rsid w:val="00813AA3"/>
    <w:rsid w:val="0081611F"/>
    <w:rsid w:val="00817E4D"/>
    <w:rsid w:val="00822E53"/>
    <w:rsid w:val="00823FE0"/>
    <w:rsid w:val="008350FD"/>
    <w:rsid w:val="00836717"/>
    <w:rsid w:val="008404E4"/>
    <w:rsid w:val="00845E4C"/>
    <w:rsid w:val="008553FD"/>
    <w:rsid w:val="00861779"/>
    <w:rsid w:val="008626D4"/>
    <w:rsid w:val="00866992"/>
    <w:rsid w:val="008722A0"/>
    <w:rsid w:val="008826F6"/>
    <w:rsid w:val="0088675E"/>
    <w:rsid w:val="00890C3E"/>
    <w:rsid w:val="008B01F9"/>
    <w:rsid w:val="008C39CE"/>
    <w:rsid w:val="008C5B2F"/>
    <w:rsid w:val="008C5F25"/>
    <w:rsid w:val="008C6575"/>
    <w:rsid w:val="008D723B"/>
    <w:rsid w:val="008E0A24"/>
    <w:rsid w:val="008E0B20"/>
    <w:rsid w:val="008F3780"/>
    <w:rsid w:val="008F73CE"/>
    <w:rsid w:val="00940C63"/>
    <w:rsid w:val="0094102A"/>
    <w:rsid w:val="00944EA2"/>
    <w:rsid w:val="00945C1B"/>
    <w:rsid w:val="00947A3E"/>
    <w:rsid w:val="00954AB2"/>
    <w:rsid w:val="00963AF4"/>
    <w:rsid w:val="009652E6"/>
    <w:rsid w:val="00967004"/>
    <w:rsid w:val="009B0FB1"/>
    <w:rsid w:val="009C4576"/>
    <w:rsid w:val="009E04D6"/>
    <w:rsid w:val="009E07FE"/>
    <w:rsid w:val="009F1B7F"/>
    <w:rsid w:val="009F45A5"/>
    <w:rsid w:val="009F55BD"/>
    <w:rsid w:val="009F6DB4"/>
    <w:rsid w:val="00A01261"/>
    <w:rsid w:val="00A063CB"/>
    <w:rsid w:val="00A13612"/>
    <w:rsid w:val="00A21B4E"/>
    <w:rsid w:val="00A33678"/>
    <w:rsid w:val="00A3569F"/>
    <w:rsid w:val="00A75049"/>
    <w:rsid w:val="00A77C7C"/>
    <w:rsid w:val="00A81B64"/>
    <w:rsid w:val="00A82554"/>
    <w:rsid w:val="00A82EDB"/>
    <w:rsid w:val="00A9410C"/>
    <w:rsid w:val="00A961B1"/>
    <w:rsid w:val="00AA6D1F"/>
    <w:rsid w:val="00AB5D55"/>
    <w:rsid w:val="00AC5456"/>
    <w:rsid w:val="00AD0431"/>
    <w:rsid w:val="00AE4FDB"/>
    <w:rsid w:val="00AE7BB1"/>
    <w:rsid w:val="00B00081"/>
    <w:rsid w:val="00B11CF3"/>
    <w:rsid w:val="00B16F25"/>
    <w:rsid w:val="00B17754"/>
    <w:rsid w:val="00B278D7"/>
    <w:rsid w:val="00B33834"/>
    <w:rsid w:val="00B37F0D"/>
    <w:rsid w:val="00B551B7"/>
    <w:rsid w:val="00B63EDD"/>
    <w:rsid w:val="00B82D9B"/>
    <w:rsid w:val="00B902BC"/>
    <w:rsid w:val="00B9622E"/>
    <w:rsid w:val="00BA1BBA"/>
    <w:rsid w:val="00BC10BB"/>
    <w:rsid w:val="00BD1ED6"/>
    <w:rsid w:val="00BE2978"/>
    <w:rsid w:val="00BF330E"/>
    <w:rsid w:val="00C03F46"/>
    <w:rsid w:val="00C04B11"/>
    <w:rsid w:val="00C16C0C"/>
    <w:rsid w:val="00C30359"/>
    <w:rsid w:val="00C337FC"/>
    <w:rsid w:val="00C349E2"/>
    <w:rsid w:val="00C56EF8"/>
    <w:rsid w:val="00C8406E"/>
    <w:rsid w:val="00C906BF"/>
    <w:rsid w:val="00C92277"/>
    <w:rsid w:val="00CA089F"/>
    <w:rsid w:val="00CA1B69"/>
    <w:rsid w:val="00CA2A1C"/>
    <w:rsid w:val="00CA370B"/>
    <w:rsid w:val="00CA3CB7"/>
    <w:rsid w:val="00CB02E9"/>
    <w:rsid w:val="00CB194F"/>
    <w:rsid w:val="00CB7093"/>
    <w:rsid w:val="00CC40C3"/>
    <w:rsid w:val="00CC4F97"/>
    <w:rsid w:val="00CD63B4"/>
    <w:rsid w:val="00CD7098"/>
    <w:rsid w:val="00CE7B8C"/>
    <w:rsid w:val="00CF6FDB"/>
    <w:rsid w:val="00CF7F84"/>
    <w:rsid w:val="00D27408"/>
    <w:rsid w:val="00D40488"/>
    <w:rsid w:val="00D40CB5"/>
    <w:rsid w:val="00D445A2"/>
    <w:rsid w:val="00D52102"/>
    <w:rsid w:val="00D844A7"/>
    <w:rsid w:val="00D97D29"/>
    <w:rsid w:val="00DB5FC9"/>
    <w:rsid w:val="00DC19F1"/>
    <w:rsid w:val="00DC3663"/>
    <w:rsid w:val="00DD1282"/>
    <w:rsid w:val="00DD64CD"/>
    <w:rsid w:val="00DE6BE1"/>
    <w:rsid w:val="00DF316B"/>
    <w:rsid w:val="00E00294"/>
    <w:rsid w:val="00E0290A"/>
    <w:rsid w:val="00E127EC"/>
    <w:rsid w:val="00E17943"/>
    <w:rsid w:val="00E22DB8"/>
    <w:rsid w:val="00E25EFA"/>
    <w:rsid w:val="00E5554F"/>
    <w:rsid w:val="00E854D6"/>
    <w:rsid w:val="00E92EF0"/>
    <w:rsid w:val="00E9610B"/>
    <w:rsid w:val="00EA39E4"/>
    <w:rsid w:val="00EA3A0D"/>
    <w:rsid w:val="00EA61D2"/>
    <w:rsid w:val="00EA63F4"/>
    <w:rsid w:val="00EB0EFB"/>
    <w:rsid w:val="00EB301E"/>
    <w:rsid w:val="00EC0926"/>
    <w:rsid w:val="00EC6DD9"/>
    <w:rsid w:val="00EE5E20"/>
    <w:rsid w:val="00EF3A1E"/>
    <w:rsid w:val="00F13C5F"/>
    <w:rsid w:val="00F17F1B"/>
    <w:rsid w:val="00F24E06"/>
    <w:rsid w:val="00F25B1D"/>
    <w:rsid w:val="00F308D5"/>
    <w:rsid w:val="00F411FE"/>
    <w:rsid w:val="00F50168"/>
    <w:rsid w:val="00F54F64"/>
    <w:rsid w:val="00F65A38"/>
    <w:rsid w:val="00F70F1D"/>
    <w:rsid w:val="00F83D12"/>
    <w:rsid w:val="00F85CCE"/>
    <w:rsid w:val="00FB2EF0"/>
    <w:rsid w:val="00FC16DB"/>
    <w:rsid w:val="00FC3255"/>
    <w:rsid w:val="00FC74E6"/>
    <w:rsid w:val="00FE3E73"/>
    <w:rsid w:val="00FE40B4"/>
    <w:rsid w:val="00FE6934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56E"/>
    <w:rPr>
      <w:lang w:val="en-AU"/>
    </w:rPr>
  </w:style>
  <w:style w:type="paragraph" w:styleId="Heading2">
    <w:name w:val="heading 2"/>
    <w:basedOn w:val="Normal"/>
    <w:next w:val="Normal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3223"/>
    <w:pPr>
      <w:keepNext/>
      <w:jc w:val="both"/>
      <w:outlineLvl w:val="2"/>
    </w:pPr>
    <w:rPr>
      <w:b/>
      <w:bCs/>
      <w:sz w:val="24"/>
      <w:lang w:val="en-US"/>
    </w:rPr>
  </w:style>
  <w:style w:type="paragraph" w:styleId="Heading6">
    <w:name w:val="heading 6"/>
    <w:basedOn w:val="Normal"/>
    <w:next w:val="Normal"/>
    <w:qFormat/>
    <w:rsid w:val="00103223"/>
    <w:pPr>
      <w:keepNext/>
      <w:numPr>
        <w:numId w:val="4"/>
      </w:numPr>
      <w:jc w:val="both"/>
      <w:outlineLvl w:val="5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356E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2A356E"/>
  </w:style>
  <w:style w:type="character" w:styleId="Hyperlink">
    <w:name w:val="Hyperlink"/>
    <w:basedOn w:val="DefaultParagraphFont"/>
    <w:rsid w:val="002A356E"/>
    <w:rPr>
      <w:color w:val="0000FF"/>
      <w:u w:val="single"/>
    </w:rPr>
  </w:style>
  <w:style w:type="paragraph" w:styleId="BalloonText">
    <w:name w:val="Balloon Text"/>
    <w:basedOn w:val="Normal"/>
    <w:semiHidden/>
    <w:rsid w:val="00414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57399"/>
    <w:pPr>
      <w:spacing w:line="360" w:lineRule="auto"/>
      <w:jc w:val="both"/>
    </w:pPr>
    <w:rPr>
      <w:b/>
      <w:sz w:val="32"/>
    </w:rPr>
  </w:style>
  <w:style w:type="paragraph" w:styleId="NormalWeb">
    <w:name w:val="Normal (Web)"/>
    <w:basedOn w:val="Normal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BA1B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A1BBA"/>
    <w:rPr>
      <w:lang w:val="en-AU"/>
    </w:rPr>
  </w:style>
  <w:style w:type="paragraph" w:styleId="ListParagraph">
    <w:name w:val="List Paragraph"/>
    <w:basedOn w:val="Normal"/>
    <w:uiPriority w:val="34"/>
    <w:qFormat/>
    <w:rsid w:val="00466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504">
                  <w:blockQuote w:val="1"/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9119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9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.gov.ro/cnscb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36A5-47CD-4D92-AA32-9BAC9A83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3556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2024-07-25T07:18:00Z</cp:lastPrinted>
  <dcterms:created xsi:type="dcterms:W3CDTF">2024-07-25T09:26:00Z</dcterms:created>
  <dcterms:modified xsi:type="dcterms:W3CDTF">2024-07-25T09:45:00Z</dcterms:modified>
</cp:coreProperties>
</file>